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Pr="00A4119F" w:rsidRDefault="0067700B">
      <w:pPr>
        <w:rPr>
          <w:b/>
          <w:bCs/>
          <w:color w:val="FFFFFF" w:themeColor="background1"/>
        </w:rPr>
      </w:pPr>
    </w:p>
    <w:p w14:paraId="300C71AB" w14:textId="4BC39022" w:rsidR="00257A63" w:rsidRPr="00A4119F" w:rsidRDefault="00257A63" w:rsidP="00257A63">
      <w:pPr>
        <w:jc w:val="center"/>
        <w:rPr>
          <w:b/>
          <w:bCs/>
          <w:color w:val="000000" w:themeColor="text1"/>
          <w:sz w:val="32"/>
          <w:szCs w:val="32"/>
        </w:rPr>
      </w:pPr>
      <w:r w:rsidRPr="00A4119F">
        <w:rPr>
          <w:b/>
          <w:bCs/>
          <w:color w:val="000000" w:themeColor="text1"/>
          <w:sz w:val="32"/>
          <w:szCs w:val="32"/>
        </w:rPr>
        <w:t xml:space="preserve">FORMULARIO </w:t>
      </w:r>
      <w:r w:rsidR="00EC48B7" w:rsidRPr="00A4119F">
        <w:rPr>
          <w:b/>
          <w:bCs/>
          <w:color w:val="000000" w:themeColor="text1"/>
          <w:sz w:val="32"/>
          <w:szCs w:val="32"/>
        </w:rPr>
        <w:t>PRESENTACIÓN</w:t>
      </w:r>
      <w:r w:rsidRPr="00A4119F">
        <w:rPr>
          <w:b/>
          <w:bCs/>
          <w:color w:val="000000" w:themeColor="text1"/>
          <w:sz w:val="32"/>
          <w:szCs w:val="32"/>
        </w:rPr>
        <w:t xml:space="preserve"> A CAB</w:t>
      </w:r>
    </w:p>
    <w:p w14:paraId="2F2E84A3" w14:textId="77777777" w:rsidR="00257A63" w:rsidRPr="00A4119F" w:rsidRDefault="00257A63">
      <w:pPr>
        <w:rPr>
          <w:b/>
          <w:bCs/>
          <w:color w:val="FFFFFF" w:themeColor="background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4"/>
        <w:gridCol w:w="3800"/>
        <w:gridCol w:w="2272"/>
      </w:tblGrid>
      <w:tr w:rsidR="0067700B" w:rsidRPr="00A4119F" w14:paraId="1E65EDFE" w14:textId="77777777">
        <w:tc>
          <w:tcPr>
            <w:tcW w:w="8522" w:type="dxa"/>
            <w:gridSpan w:val="3"/>
            <w:shd w:val="clear" w:color="auto" w:fill="005CB8"/>
          </w:tcPr>
          <w:p w14:paraId="1E65EDFD" w14:textId="7FB9AF0C" w:rsidR="0067700B" w:rsidRPr="00A4119F" w:rsidRDefault="00B40CC2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IDENTIFICACIÓN</w:t>
            </w:r>
            <w:r w:rsidR="00257A63" w:rsidRPr="00A4119F">
              <w:rPr>
                <w:b/>
                <w:bCs/>
                <w:color w:val="FFFFFF" w:themeColor="background1"/>
              </w:rPr>
              <w:t xml:space="preserve"> DE CAMBIO</w:t>
            </w:r>
          </w:p>
        </w:tc>
      </w:tr>
      <w:tr w:rsidR="0067700B" w:rsidRPr="00A4119F" w14:paraId="1E65EE01" w14:textId="77777777">
        <w:tc>
          <w:tcPr>
            <w:tcW w:w="2272" w:type="dxa"/>
            <w:shd w:val="clear" w:color="auto" w:fill="auto"/>
          </w:tcPr>
          <w:p w14:paraId="1E65EDFF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Área iniciativa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0" w14:textId="55A8A837" w:rsidR="0067700B" w:rsidRPr="00A4119F" w:rsidRDefault="00B51D19">
            <w:r>
              <w:rPr>
                <w:rFonts w:cs="Arial"/>
                <w:b/>
                <w:bCs/>
                <w:szCs w:val="18"/>
              </w:rPr>
              <w:t>Contabilidad</w:t>
            </w:r>
            <w:r w:rsidR="00C316BB">
              <w:rPr>
                <w:rFonts w:cs="Arial"/>
                <w:b/>
                <w:bCs/>
                <w:szCs w:val="18"/>
              </w:rPr>
              <w:t xml:space="preserve"> y Administración</w:t>
            </w:r>
            <w:r w:rsidR="008D3695" w:rsidRPr="00A4119F">
              <w:t xml:space="preserve"> - </w:t>
            </w:r>
            <w:r w:rsidR="008D3695" w:rsidRPr="00A4119F">
              <w:rPr>
                <w:b/>
                <w:bCs/>
              </w:rPr>
              <w:t>(SAP-</w:t>
            </w:r>
            <w:r>
              <w:rPr>
                <w:b/>
                <w:bCs/>
              </w:rPr>
              <w:t>FICO</w:t>
            </w:r>
            <w:r w:rsidR="00C316BB">
              <w:rPr>
                <w:b/>
                <w:bCs/>
              </w:rPr>
              <w:t xml:space="preserve"> y SAP-MM</w:t>
            </w:r>
            <w:r w:rsidR="008D3695" w:rsidRPr="00A4119F">
              <w:rPr>
                <w:b/>
                <w:bCs/>
              </w:rPr>
              <w:t>)</w:t>
            </w:r>
            <w:r w:rsidR="008D3695" w:rsidRPr="00A4119F">
              <w:t xml:space="preserve"> </w:t>
            </w:r>
          </w:p>
        </w:tc>
      </w:tr>
      <w:tr w:rsidR="0067700B" w:rsidRPr="00A4119F" w14:paraId="1E65EE04" w14:textId="77777777">
        <w:tc>
          <w:tcPr>
            <w:tcW w:w="2272" w:type="dxa"/>
            <w:shd w:val="clear" w:color="auto" w:fill="auto"/>
          </w:tcPr>
          <w:p w14:paraId="1E65EE02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Nombre iniciativa: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3" w14:textId="761719E5" w:rsidR="0067700B" w:rsidRPr="00A4119F" w:rsidRDefault="00EC08FF">
            <w:r w:rsidRPr="00EC08FF">
              <w:t>ERROR DE INGRESO DE DOC A PAGO CON C8 IVA</w:t>
            </w:r>
          </w:p>
        </w:tc>
      </w:tr>
      <w:tr w:rsidR="0067700B" w:rsidRPr="00A4119F" w14:paraId="1E65EE07" w14:textId="77777777">
        <w:tc>
          <w:tcPr>
            <w:tcW w:w="2272" w:type="dxa"/>
            <w:shd w:val="clear" w:color="auto" w:fill="auto"/>
          </w:tcPr>
          <w:p w14:paraId="1E65EE05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Nombre responsable: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6" w14:textId="59EE9523" w:rsidR="0067700B" w:rsidRPr="00A4119F" w:rsidRDefault="00C943AE">
            <w:r>
              <w:t>Eduardo Ferrer</w:t>
            </w:r>
          </w:p>
        </w:tc>
      </w:tr>
      <w:tr w:rsidR="0067700B" w:rsidRPr="00A4119F" w14:paraId="1E65EE0A" w14:textId="77777777">
        <w:tc>
          <w:tcPr>
            <w:tcW w:w="2272" w:type="dxa"/>
            <w:shd w:val="clear" w:color="auto" w:fill="auto"/>
          </w:tcPr>
          <w:p w14:paraId="1E65EE08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Correo electrónico: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9" w14:textId="3C8FAEF9" w:rsidR="0067700B" w:rsidRPr="00A4119F" w:rsidRDefault="00E96F82">
            <w:r>
              <w:t>E</w:t>
            </w:r>
            <w:r w:rsidR="00C943AE">
              <w:t>duardo</w:t>
            </w:r>
            <w:r w:rsidR="00EE2482">
              <w:t>fe</w:t>
            </w:r>
            <w:r>
              <w:t>rrer.ext</w:t>
            </w:r>
            <w:r w:rsidR="00397B76" w:rsidRPr="00A4119F">
              <w:t>@tanner.cl</w:t>
            </w:r>
          </w:p>
        </w:tc>
      </w:tr>
      <w:tr w:rsidR="00E96F82" w:rsidRPr="00A4119F" w14:paraId="1E65EE0E" w14:textId="77777777">
        <w:tc>
          <w:tcPr>
            <w:tcW w:w="2272" w:type="dxa"/>
            <w:shd w:val="clear" w:color="auto" w:fill="auto"/>
          </w:tcPr>
          <w:p w14:paraId="1E65EE0B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Id RFC:</w:t>
            </w:r>
          </w:p>
        </w:tc>
        <w:tc>
          <w:tcPr>
            <w:tcW w:w="3914" w:type="dxa"/>
            <w:shd w:val="clear" w:color="auto" w:fill="auto"/>
          </w:tcPr>
          <w:p w14:paraId="1E65EE0C" w14:textId="5A8EA7DF" w:rsidR="0067700B" w:rsidRPr="00A4119F" w:rsidRDefault="00E96F82" w:rsidP="00E47B3A">
            <w:pPr>
              <w:jc w:val="left"/>
            </w:pPr>
            <w:r>
              <w:t>N/A</w:t>
            </w:r>
          </w:p>
        </w:tc>
        <w:tc>
          <w:tcPr>
            <w:tcW w:w="2336" w:type="dxa"/>
            <w:shd w:val="clear" w:color="auto" w:fill="auto"/>
          </w:tcPr>
          <w:p w14:paraId="1E65EE0D" w14:textId="77777777" w:rsidR="0067700B" w:rsidRPr="00A4119F" w:rsidRDefault="0067700B"/>
        </w:tc>
      </w:tr>
      <w:tr w:rsidR="0067700B" w:rsidRPr="00A4119F" w14:paraId="1E65EE13" w14:textId="77777777">
        <w:trPr>
          <w:trHeight w:val="90"/>
        </w:trPr>
        <w:tc>
          <w:tcPr>
            <w:tcW w:w="6186" w:type="dxa"/>
            <w:gridSpan w:val="2"/>
            <w:shd w:val="clear" w:color="auto" w:fill="auto"/>
          </w:tcPr>
          <w:p w14:paraId="1E65EE0F" w14:textId="77777777" w:rsidR="0067700B" w:rsidRPr="00A4119F" w:rsidRDefault="00A0173C">
            <w:r w:rsidRPr="00A4119F">
              <w:t>¿Se ha presentado una propuesta para este cambio en una fecha anterior?</w:t>
            </w:r>
          </w:p>
        </w:tc>
        <w:tc>
          <w:tcPr>
            <w:tcW w:w="2336" w:type="dxa"/>
            <w:shd w:val="clear" w:color="auto" w:fill="auto"/>
          </w:tcPr>
          <w:p w14:paraId="1E65EE10" w14:textId="77777777" w:rsidR="0067700B" w:rsidRPr="00A4119F" w:rsidRDefault="0067700B"/>
          <w:p w14:paraId="1E65EE11" w14:textId="24B288D5" w:rsidR="0067700B" w:rsidRPr="00A4119F" w:rsidRDefault="00A0173C">
            <w:r w:rsidRPr="00A4119F">
              <w:t>SI: __</w:t>
            </w:r>
            <w:r w:rsidR="00AC5008" w:rsidRPr="00A4119F">
              <w:t>_ NO: _</w:t>
            </w:r>
            <w:r w:rsidR="00397B76" w:rsidRPr="00A4119F">
              <w:t>X</w:t>
            </w:r>
            <w:r w:rsidRPr="00A4119F">
              <w:t>__</w:t>
            </w:r>
          </w:p>
          <w:p w14:paraId="1E65EE12" w14:textId="77777777" w:rsidR="0067700B" w:rsidRPr="00A4119F" w:rsidRDefault="0067700B"/>
        </w:tc>
      </w:tr>
      <w:tr w:rsidR="0067700B" w:rsidRPr="00A4119F" w14:paraId="1E65EE16" w14:textId="77777777">
        <w:tc>
          <w:tcPr>
            <w:tcW w:w="6186" w:type="dxa"/>
            <w:gridSpan w:val="2"/>
            <w:shd w:val="clear" w:color="auto" w:fill="auto"/>
          </w:tcPr>
          <w:p w14:paraId="1E65EE14" w14:textId="77777777" w:rsidR="0067700B" w:rsidRPr="00A4119F" w:rsidRDefault="00A0173C">
            <w:r w:rsidRPr="00A4119F">
              <w:t>Fecha de la última presentación (actual)</w:t>
            </w:r>
          </w:p>
        </w:tc>
        <w:tc>
          <w:tcPr>
            <w:tcW w:w="2336" w:type="dxa"/>
            <w:shd w:val="clear" w:color="auto" w:fill="auto"/>
          </w:tcPr>
          <w:p w14:paraId="1E65EE15" w14:textId="13F2D775" w:rsidR="0067700B" w:rsidRPr="00A4119F" w:rsidRDefault="0067700B"/>
        </w:tc>
      </w:tr>
    </w:tbl>
    <w:p w14:paraId="1E65EE17" w14:textId="77777777" w:rsidR="0067700B" w:rsidRPr="00A4119F" w:rsidRDefault="0067700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A4119F" w14:paraId="1E65EE19" w14:textId="77777777">
        <w:tc>
          <w:tcPr>
            <w:tcW w:w="8522" w:type="dxa"/>
            <w:shd w:val="clear" w:color="auto" w:fill="005CB8"/>
          </w:tcPr>
          <w:p w14:paraId="1E65EE18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DESCRIPCIÓN DEL CAMBIO</w:t>
            </w:r>
          </w:p>
        </w:tc>
      </w:tr>
      <w:tr w:rsidR="0067700B" w:rsidRPr="00A4119F" w14:paraId="1E65EE1B" w14:textId="77777777">
        <w:trPr>
          <w:trHeight w:val="302"/>
        </w:trPr>
        <w:tc>
          <w:tcPr>
            <w:tcW w:w="8522" w:type="dxa"/>
          </w:tcPr>
          <w:p w14:paraId="1E65EE1A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Detallar el cambio propuesto:</w:t>
            </w:r>
          </w:p>
        </w:tc>
      </w:tr>
      <w:tr w:rsidR="0067700B" w:rsidRPr="00A4119F" w14:paraId="1E65EE1D" w14:textId="77777777">
        <w:trPr>
          <w:trHeight w:val="1553"/>
        </w:trPr>
        <w:tc>
          <w:tcPr>
            <w:tcW w:w="8522" w:type="dxa"/>
          </w:tcPr>
          <w:p w14:paraId="369149E6" w14:textId="77777777" w:rsidR="00B93019" w:rsidRPr="00A4119F" w:rsidRDefault="00B93019" w:rsidP="00AD23BC">
            <w:pPr>
              <w:widowControl/>
              <w:jc w:val="left"/>
            </w:pPr>
          </w:p>
          <w:p w14:paraId="0EFF46FE" w14:textId="72532F59" w:rsidR="00B93019" w:rsidRPr="00A4119F" w:rsidRDefault="00B93019" w:rsidP="00AD23BC">
            <w:pPr>
              <w:widowControl/>
              <w:jc w:val="left"/>
              <w:rPr>
                <w:i/>
                <w:iCs/>
              </w:rPr>
            </w:pPr>
            <w:r w:rsidRPr="00A4119F">
              <w:rPr>
                <w:b/>
                <w:bCs/>
                <w:i/>
                <w:iCs/>
              </w:rPr>
              <w:t>Sistema SAP</w:t>
            </w:r>
            <w:r w:rsidRPr="00A4119F">
              <w:rPr>
                <w:i/>
                <w:iCs/>
              </w:rPr>
              <w:t xml:space="preserve">. </w:t>
            </w:r>
          </w:p>
          <w:p w14:paraId="7E44765C" w14:textId="77777777" w:rsidR="00EB70ED" w:rsidRPr="00A4119F" w:rsidRDefault="00EB70ED" w:rsidP="00AD23BC">
            <w:pPr>
              <w:widowControl/>
              <w:jc w:val="left"/>
              <w:rPr>
                <w:i/>
                <w:iCs/>
              </w:rPr>
            </w:pPr>
          </w:p>
          <w:p w14:paraId="6B5D9C1C" w14:textId="785DB557" w:rsidR="00114A03" w:rsidRDefault="00241941" w:rsidP="00022B6A">
            <w:r w:rsidRPr="00022B6A">
              <w:t xml:space="preserve">El área de </w:t>
            </w:r>
            <w:r>
              <w:t>Contabi</w:t>
            </w:r>
            <w:r w:rsidR="00DC6D12">
              <w:t>lidad est</w:t>
            </w:r>
            <w:r w:rsidR="00114A03">
              <w:t>á</w:t>
            </w:r>
            <w:r w:rsidR="00DC6D12">
              <w:t xml:space="preserve"> presentando </w:t>
            </w:r>
            <w:r w:rsidR="00114A03">
              <w:t xml:space="preserve">problemas </w:t>
            </w:r>
            <w:r w:rsidR="0053621C">
              <w:t>al momento de utilizar el indicador de IVA C</w:t>
            </w:r>
            <w:r w:rsidR="00090725">
              <w:t>8</w:t>
            </w:r>
            <w:r w:rsidR="008903B6">
              <w:t xml:space="preserve">, </w:t>
            </w:r>
            <w:r w:rsidR="00B46091">
              <w:t xml:space="preserve">que fue recientemente creado </w:t>
            </w:r>
            <w:r w:rsidR="00EA7CF8">
              <w:t xml:space="preserve">con </w:t>
            </w:r>
            <w:r w:rsidR="003629C5">
              <w:t>l</w:t>
            </w:r>
            <w:r w:rsidR="000541CC">
              <w:t>a</w:t>
            </w:r>
            <w:r w:rsidR="003629C5">
              <w:t xml:space="preserve">s siguientes </w:t>
            </w:r>
            <w:r w:rsidR="000541CC">
              <w:t>características</w:t>
            </w:r>
            <w:r w:rsidR="003629C5">
              <w:t>:</w:t>
            </w:r>
          </w:p>
          <w:p w14:paraId="09968B20" w14:textId="77777777" w:rsidR="00114A03" w:rsidRDefault="00114A03" w:rsidP="00022B6A"/>
          <w:p w14:paraId="013AE007" w14:textId="77777777" w:rsidR="00114A03" w:rsidRDefault="00114A03" w:rsidP="00114A03">
            <w:pPr>
              <w:widowControl/>
              <w:numPr>
                <w:ilvl w:val="0"/>
                <w:numId w:val="25"/>
              </w:numPr>
              <w:jc w:val="left"/>
            </w:pPr>
            <w:r w:rsidRPr="00022B6A">
              <w:t xml:space="preserve">Se creó </w:t>
            </w:r>
            <w:r>
              <w:t xml:space="preserve">un </w:t>
            </w:r>
            <w:r w:rsidRPr="005E0449">
              <w:t xml:space="preserve">nuevo indicador de impuesto </w:t>
            </w:r>
            <w:r>
              <w:t>“</w:t>
            </w:r>
            <w:r w:rsidRPr="005E0449">
              <w:t>C8</w:t>
            </w:r>
            <w:r>
              <w:t>”</w:t>
            </w:r>
            <w:r w:rsidRPr="005E0449">
              <w:t xml:space="preserve"> para el IVA del 19% que contabili</w:t>
            </w:r>
            <w:r>
              <w:t>za</w:t>
            </w:r>
            <w:r w:rsidRPr="005E0449">
              <w:t xml:space="preserve"> a la cuenta 310001039</w:t>
            </w:r>
            <w:r w:rsidRPr="00022B6A">
              <w:t>.</w:t>
            </w:r>
          </w:p>
          <w:p w14:paraId="4AB117C7" w14:textId="77777777" w:rsidR="00114A03" w:rsidRDefault="00114A03" w:rsidP="00114A03">
            <w:pPr>
              <w:widowControl/>
              <w:numPr>
                <w:ilvl w:val="0"/>
                <w:numId w:val="25"/>
              </w:numPr>
              <w:jc w:val="left"/>
            </w:pPr>
            <w:r w:rsidRPr="00022B6A">
              <w:t>Se cre</w:t>
            </w:r>
            <w:r>
              <w:t>ó el</w:t>
            </w:r>
            <w:r w:rsidRPr="00965BDF">
              <w:t xml:space="preserve"> programa</w:t>
            </w:r>
            <w:r>
              <w:t xml:space="preserve"> “</w:t>
            </w:r>
            <w:r w:rsidRPr="00965BDF">
              <w:t>ZFIR_DIST_CECO_IVA</w:t>
            </w:r>
            <w:r>
              <w:t>”</w:t>
            </w:r>
            <w:r w:rsidRPr="00965BDF">
              <w:t xml:space="preserve"> </w:t>
            </w:r>
            <w:r>
              <w:t>que realiza</w:t>
            </w:r>
            <w:r w:rsidRPr="00965BDF">
              <w:t xml:space="preserve"> distribución masiva de centro de costo para la cuenta 310001039</w:t>
            </w:r>
            <w:r>
              <w:t>. Asociado a la Tx “</w:t>
            </w:r>
            <w:r w:rsidRPr="00965BDF">
              <w:t>ZCO_001</w:t>
            </w:r>
            <w:r>
              <w:t>”.</w:t>
            </w:r>
          </w:p>
          <w:p w14:paraId="06E9FFB8" w14:textId="77777777" w:rsidR="00114A03" w:rsidRDefault="00114A03" w:rsidP="00114A03">
            <w:pPr>
              <w:pStyle w:val="ListParagraph"/>
              <w:widowControl/>
              <w:numPr>
                <w:ilvl w:val="0"/>
                <w:numId w:val="25"/>
              </w:numPr>
              <w:jc w:val="left"/>
            </w:pPr>
            <w:r w:rsidRPr="00864DBA">
              <w:t xml:space="preserve">Se configura el tipo de imputación para </w:t>
            </w:r>
            <w:r>
              <w:t>que el</w:t>
            </w:r>
            <w:r w:rsidRPr="00864DBA">
              <w:t xml:space="preserve"> Ceco</w:t>
            </w:r>
            <w:r>
              <w:t xml:space="preserve"> sea campo obligatorio.</w:t>
            </w:r>
          </w:p>
          <w:p w14:paraId="5A03ED4A" w14:textId="77777777" w:rsidR="00114A03" w:rsidRDefault="00114A03" w:rsidP="00114A03">
            <w:pPr>
              <w:pStyle w:val="ListParagraph"/>
              <w:widowControl/>
              <w:numPr>
                <w:ilvl w:val="0"/>
                <w:numId w:val="25"/>
              </w:numPr>
              <w:jc w:val="left"/>
            </w:pPr>
            <w:r>
              <w:t>Se modifica status campo grupo “G001” habilitando entrada del CECO.</w:t>
            </w:r>
          </w:p>
          <w:p w14:paraId="291773F7" w14:textId="77777777" w:rsidR="00324E87" w:rsidRDefault="00324E87" w:rsidP="00324E87"/>
          <w:p w14:paraId="5B8304BA" w14:textId="0050BF42" w:rsidR="00324E87" w:rsidRDefault="00324E87" w:rsidP="00324E87">
            <w:r>
              <w:t>E</w:t>
            </w:r>
            <w:r w:rsidRPr="00B147E2">
              <w:t>l problema es que cuando se solicitó el desarrollo de</w:t>
            </w:r>
            <w:r w:rsidR="001002A4">
              <w:t xml:space="preserve">l indicador </w:t>
            </w:r>
            <w:r w:rsidR="00360AF8">
              <w:t xml:space="preserve">IVA </w:t>
            </w:r>
            <w:r w:rsidRPr="00B147E2">
              <w:t xml:space="preserve">C8, no se </w:t>
            </w:r>
            <w:r w:rsidR="00F96FF1">
              <w:t>solicitó</w:t>
            </w:r>
            <w:r w:rsidRPr="00B147E2">
              <w:t xml:space="preserve"> un nuevo centro de costo y se </w:t>
            </w:r>
            <w:r w:rsidR="002810FB">
              <w:t xml:space="preserve">dejó </w:t>
            </w:r>
            <w:r w:rsidR="00FD453A">
              <w:t xml:space="preserve">uno </w:t>
            </w:r>
            <w:r w:rsidRPr="00B147E2">
              <w:t xml:space="preserve">por defecto, sin </w:t>
            </w:r>
            <w:r w:rsidR="00734BEF" w:rsidRPr="00B147E2">
              <w:t>embargo,</w:t>
            </w:r>
            <w:r w:rsidRPr="00B147E2">
              <w:t xml:space="preserve"> este centro de costo está bloqueado/inhabilitado</w:t>
            </w:r>
            <w:r w:rsidR="00FD01AA">
              <w:t xml:space="preserve"> y</w:t>
            </w:r>
            <w:r w:rsidRPr="00B147E2">
              <w:t xml:space="preserve"> se deb</w:t>
            </w:r>
            <w:r w:rsidR="0007486D">
              <w:t>ió</w:t>
            </w:r>
            <w:r w:rsidRPr="00B147E2">
              <w:t xml:space="preserve"> crear un</w:t>
            </w:r>
            <w:r w:rsidR="00CE6930">
              <w:t>o</w:t>
            </w:r>
            <w:r w:rsidRPr="00B147E2">
              <w:t xml:space="preserve"> nuevo </w:t>
            </w:r>
            <w:r w:rsidR="0016475E">
              <w:t>y</w:t>
            </w:r>
            <w:r w:rsidRPr="00B147E2">
              <w:t xml:space="preserve"> hacer uso de </w:t>
            </w:r>
            <w:r w:rsidR="007B3BDC">
              <w:t>é</w:t>
            </w:r>
            <w:r w:rsidRPr="00B147E2">
              <w:t>s</w:t>
            </w:r>
            <w:r w:rsidR="0029006F">
              <w:t>t</w:t>
            </w:r>
            <w:r w:rsidRPr="00B147E2">
              <w:t>e</w:t>
            </w:r>
            <w:r w:rsidR="00B41689">
              <w:t>.</w:t>
            </w:r>
            <w:r w:rsidRPr="00B147E2">
              <w:t> </w:t>
            </w:r>
          </w:p>
          <w:p w14:paraId="623044B6" w14:textId="77777777" w:rsidR="004A6C64" w:rsidRDefault="004A6C64" w:rsidP="00EA7CF8"/>
          <w:p w14:paraId="64C1C027" w14:textId="7FDDAAC0" w:rsidR="00EA7CF8" w:rsidRDefault="00EA7CF8" w:rsidP="00EA7CF8">
            <w:r>
              <w:t xml:space="preserve">El error </w:t>
            </w:r>
            <w:r w:rsidR="004A6C64">
              <w:t xml:space="preserve">presentado </w:t>
            </w:r>
            <w:r>
              <w:t>es el siguiente</w:t>
            </w:r>
            <w:r w:rsidR="00977443">
              <w:t>:</w:t>
            </w:r>
          </w:p>
          <w:p w14:paraId="317E43EC" w14:textId="781D40CE" w:rsidR="007256DD" w:rsidRDefault="00945062" w:rsidP="002D7BCA">
            <w:pPr>
              <w:pStyle w:val="ListParagraph"/>
              <w:numPr>
                <w:ilvl w:val="0"/>
                <w:numId w:val="26"/>
              </w:numPr>
            </w:pPr>
            <w:r>
              <w:t xml:space="preserve">Usted no tiene autorización para contabilizar en </w:t>
            </w:r>
            <w:r w:rsidR="00CC7ED9">
              <w:t xml:space="preserve">cuenta </w:t>
            </w:r>
            <w:r w:rsidR="00CC7ED9" w:rsidRPr="00866FD0">
              <w:t>3100001039</w:t>
            </w:r>
          </w:p>
          <w:p w14:paraId="5EF385B0" w14:textId="3AAC9741" w:rsidR="002D7BCA" w:rsidRDefault="002D7BCA" w:rsidP="002D7BCA">
            <w:pPr>
              <w:pStyle w:val="ListParagraph"/>
              <w:numPr>
                <w:ilvl w:val="0"/>
                <w:numId w:val="26"/>
              </w:numPr>
            </w:pPr>
            <w:r>
              <w:t xml:space="preserve">El CECO </w:t>
            </w:r>
            <w:r w:rsidR="00514A4C">
              <w:t>1000/GA11000 está bloqueado el 10</w:t>
            </w:r>
            <w:r w:rsidR="003B2D4E">
              <w:t>.04.2025 para contab.prima</w:t>
            </w:r>
          </w:p>
          <w:p w14:paraId="206181A5" w14:textId="77777777" w:rsidR="002D7BCA" w:rsidRDefault="002D7BCA" w:rsidP="00EA7CF8"/>
          <w:p w14:paraId="0712D25F" w14:textId="77777777" w:rsidR="002D7BCA" w:rsidRDefault="002D7BCA" w:rsidP="00EA7CF8"/>
          <w:p w14:paraId="45FB02C3" w14:textId="32E611AB" w:rsidR="00D15BF5" w:rsidRDefault="007256DD" w:rsidP="002769F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C3B8DDF" wp14:editId="3F4B101C">
                  <wp:extent cx="3916680" cy="942153"/>
                  <wp:effectExtent l="0" t="0" r="7620" b="0"/>
                  <wp:docPr id="93131602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8072" cy="944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588B30" w14:textId="77777777" w:rsidR="003B2D4E" w:rsidRDefault="003B2D4E" w:rsidP="00EA7CF8"/>
          <w:p w14:paraId="5B223523" w14:textId="37F42716" w:rsidR="003B2D4E" w:rsidRDefault="00811FEB" w:rsidP="00EA7CF8">
            <w:r>
              <w:t xml:space="preserve">Esto no permite generar OC utilizando el </w:t>
            </w:r>
            <w:r w:rsidR="002769F2">
              <w:t>indicador IVA C8</w:t>
            </w:r>
            <w:r w:rsidR="00152175">
              <w:t>.</w:t>
            </w:r>
          </w:p>
          <w:p w14:paraId="18AFBAC3" w14:textId="1FFA8E9E" w:rsidR="00866FD0" w:rsidRDefault="0017056D" w:rsidP="00022B6A">
            <w:r w:rsidRPr="00022B6A">
              <w:t xml:space="preserve">El área de </w:t>
            </w:r>
            <w:r>
              <w:t xml:space="preserve">Contabilidad </w:t>
            </w:r>
            <w:r w:rsidR="004E18BD">
              <w:t xml:space="preserve">solicita </w:t>
            </w:r>
            <w:r w:rsidR="00A25BA4">
              <w:t xml:space="preserve">esta </w:t>
            </w:r>
            <w:r>
              <w:t xml:space="preserve">corrección en </w:t>
            </w:r>
            <w:r w:rsidR="00FA4B1A">
              <w:t>SAP</w:t>
            </w:r>
            <w:r w:rsidR="005E5376">
              <w:t>,</w:t>
            </w:r>
            <w:r w:rsidR="00FA4B1A">
              <w:t xml:space="preserve"> </w:t>
            </w:r>
            <w:r w:rsidR="00BF475C">
              <w:t>pidiendo</w:t>
            </w:r>
            <w:r w:rsidR="00094713">
              <w:t xml:space="preserve"> un</w:t>
            </w:r>
            <w:r w:rsidR="007634DA">
              <w:t xml:space="preserve"> </w:t>
            </w:r>
            <w:r w:rsidR="00866FD0" w:rsidRPr="00866FD0">
              <w:t>cambio de customizing de centro de costo por defecto para la cuenta 3100001039</w:t>
            </w:r>
            <w:r w:rsidR="007634DA">
              <w:t xml:space="preserve">, para poder utilizar el </w:t>
            </w:r>
            <w:r w:rsidR="00033EDD">
              <w:t>indicador de IVA C8</w:t>
            </w:r>
            <w:r w:rsidR="00866FD0" w:rsidRPr="00866FD0">
              <w:t>.</w:t>
            </w:r>
          </w:p>
          <w:p w14:paraId="50D39264" w14:textId="77777777" w:rsidR="00022B6A" w:rsidRPr="00A4119F" w:rsidRDefault="00022B6A" w:rsidP="009004C7"/>
          <w:p w14:paraId="395625D8" w14:textId="2DB36F5D" w:rsidR="007D125C" w:rsidRDefault="00D67C30" w:rsidP="002F166D">
            <w:r w:rsidRPr="00A4119F">
              <w:rPr>
                <w:b/>
                <w:bCs/>
              </w:rPr>
              <w:t>A nivel de Seguridad</w:t>
            </w:r>
            <w:r w:rsidRPr="00A4119F">
              <w:t>:</w:t>
            </w:r>
            <w:r w:rsidR="00AC1EBC" w:rsidRPr="00A4119F">
              <w:t xml:space="preserve"> </w:t>
            </w:r>
            <w:r w:rsidR="00E90338">
              <w:t>N/A ya que es una corrección funcional del aplicativo.</w:t>
            </w:r>
          </w:p>
          <w:p w14:paraId="18884370" w14:textId="77777777" w:rsidR="001C2164" w:rsidRDefault="001C2164" w:rsidP="002F166D"/>
          <w:p w14:paraId="342AB0BD" w14:textId="1BA8F96E" w:rsidR="008762B7" w:rsidRPr="00A4119F" w:rsidRDefault="00B93019" w:rsidP="002F166D">
            <w:r w:rsidRPr="00A4119F">
              <w:rPr>
                <w:b/>
                <w:bCs/>
              </w:rPr>
              <w:t>Nota</w:t>
            </w:r>
            <w:r w:rsidRPr="00A4119F">
              <w:t xml:space="preserve">: </w:t>
            </w:r>
            <w:r w:rsidR="00022B6A" w:rsidRPr="00A4119F">
              <w:t xml:space="preserve">La ejecución del PaP de la orden de transporte involucrada será realizada por </w:t>
            </w:r>
            <w:r w:rsidR="00121A63">
              <w:t>el proveedor SGS</w:t>
            </w:r>
            <w:r w:rsidR="00022B6A" w:rsidRPr="00A4119F">
              <w:t xml:space="preserve"> (SAP-Basis).</w:t>
            </w:r>
          </w:p>
          <w:p w14:paraId="1E65EE1C" w14:textId="06A30A50" w:rsidR="002F166D" w:rsidRPr="00A4119F" w:rsidRDefault="002F166D" w:rsidP="005E2DD2"/>
        </w:tc>
      </w:tr>
    </w:tbl>
    <w:p w14:paraId="1E65EE1E" w14:textId="77777777" w:rsidR="0067700B" w:rsidRDefault="0067700B"/>
    <w:p w14:paraId="36FA53F3" w14:textId="77777777" w:rsidR="002B2295" w:rsidRDefault="002B2295"/>
    <w:p w14:paraId="30A8092E" w14:textId="77777777" w:rsidR="002B2295" w:rsidRDefault="002B2295"/>
    <w:p w14:paraId="54D1BB0A" w14:textId="77777777" w:rsidR="002B2295" w:rsidRDefault="002B2295"/>
    <w:p w14:paraId="042C684F" w14:textId="77777777" w:rsidR="002B2295" w:rsidRPr="00A4119F" w:rsidRDefault="002B2295"/>
    <w:tbl>
      <w:tblPr>
        <w:tblStyle w:val="TableGrid"/>
        <w:tblW w:w="8613" w:type="dxa"/>
        <w:tblLook w:val="04A0" w:firstRow="1" w:lastRow="0" w:firstColumn="1" w:lastColumn="0" w:noHBand="0" w:noVBand="1"/>
      </w:tblPr>
      <w:tblGrid>
        <w:gridCol w:w="8613"/>
      </w:tblGrid>
      <w:tr w:rsidR="0067700B" w:rsidRPr="00A4119F" w14:paraId="1E65EE20" w14:textId="77777777" w:rsidTr="00EF5766">
        <w:trPr>
          <w:trHeight w:val="178"/>
        </w:trPr>
        <w:tc>
          <w:tcPr>
            <w:tcW w:w="8613" w:type="dxa"/>
            <w:shd w:val="clear" w:color="auto" w:fill="005CB8"/>
          </w:tcPr>
          <w:p w14:paraId="1E65EE1F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MOTIVO DE IMPLANTACIÓN</w:t>
            </w:r>
          </w:p>
        </w:tc>
      </w:tr>
      <w:tr w:rsidR="0067700B" w:rsidRPr="00A4119F" w14:paraId="1E65EE22" w14:textId="77777777" w:rsidTr="00EF5766">
        <w:trPr>
          <w:trHeight w:val="192"/>
        </w:trPr>
        <w:tc>
          <w:tcPr>
            <w:tcW w:w="8613" w:type="dxa"/>
          </w:tcPr>
          <w:p w14:paraId="1E65EE21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Explique por qué se debe implementar el cambio:</w:t>
            </w:r>
          </w:p>
        </w:tc>
      </w:tr>
      <w:tr w:rsidR="0067700B" w:rsidRPr="00A4119F" w14:paraId="1E65EE24" w14:textId="77777777" w:rsidTr="00EF5766">
        <w:trPr>
          <w:trHeight w:val="1047"/>
        </w:trPr>
        <w:tc>
          <w:tcPr>
            <w:tcW w:w="8613" w:type="dxa"/>
          </w:tcPr>
          <w:p w14:paraId="017A6458" w14:textId="77777777" w:rsidR="0067700B" w:rsidRPr="00A4119F" w:rsidRDefault="0067700B" w:rsidP="0005459A"/>
          <w:p w14:paraId="3FCBAF18" w14:textId="33BE948A" w:rsidR="002F166D" w:rsidRDefault="001B49A7" w:rsidP="0005459A">
            <w:pPr>
              <w:pStyle w:val="ListParagraph"/>
              <w:numPr>
                <w:ilvl w:val="0"/>
                <w:numId w:val="28"/>
              </w:numPr>
            </w:pPr>
            <w:r>
              <w:t>Para poder generar OC utilizando el nuevo indicador de IVA C8</w:t>
            </w:r>
            <w:r w:rsidR="00177BCB">
              <w:t xml:space="preserve"> y se le impute al centro de costo </w:t>
            </w:r>
            <w:r w:rsidR="00452156" w:rsidRPr="00866FD0">
              <w:t>3100001039</w:t>
            </w:r>
            <w:r w:rsidR="00591716">
              <w:t>.</w:t>
            </w:r>
          </w:p>
          <w:p w14:paraId="5800DA2B" w14:textId="2D869495" w:rsidR="0005459A" w:rsidRDefault="000704AC" w:rsidP="0005459A">
            <w:pPr>
              <w:pStyle w:val="ListParagraph"/>
              <w:numPr>
                <w:ilvl w:val="0"/>
                <w:numId w:val="28"/>
              </w:numPr>
            </w:pPr>
            <w:r>
              <w:t>Q</w:t>
            </w:r>
            <w:r w:rsidR="0005459A">
              <w:t>ue los analistas de contabilidad</w:t>
            </w:r>
            <w:r>
              <w:t xml:space="preserve"> autorizados</w:t>
            </w:r>
            <w:r w:rsidR="0005459A">
              <w:t xml:space="preserve"> tengan el permiso necesario para que puedan realizar </w:t>
            </w:r>
            <w:r w:rsidR="00A2169A">
              <w:t>OC con el indicador C8</w:t>
            </w:r>
            <w:r w:rsidR="00591716">
              <w:t xml:space="preserve"> y puedan imputar al centro de costo </w:t>
            </w:r>
            <w:r w:rsidR="00591716" w:rsidRPr="00866FD0">
              <w:t>3100001039</w:t>
            </w:r>
            <w:r w:rsidR="00591716">
              <w:t>.</w:t>
            </w:r>
          </w:p>
          <w:p w14:paraId="1E65EE23" w14:textId="20DC854B" w:rsidR="00591716" w:rsidRPr="00A4119F" w:rsidRDefault="00591716" w:rsidP="00591716">
            <w:pPr>
              <w:pStyle w:val="ListParagraph"/>
            </w:pPr>
          </w:p>
        </w:tc>
      </w:tr>
    </w:tbl>
    <w:p w14:paraId="1E65EE25" w14:textId="77777777" w:rsidR="0067700B" w:rsidRPr="00A4119F" w:rsidRDefault="0067700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3"/>
        <w:gridCol w:w="2962"/>
        <w:gridCol w:w="1204"/>
        <w:gridCol w:w="2047"/>
      </w:tblGrid>
      <w:tr w:rsidR="0067700B" w:rsidRPr="00A4119F" w14:paraId="1E65EE27" w14:textId="77777777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PRIORIDAD DEL CAMBIO PROPUESTO</w:t>
            </w:r>
          </w:p>
        </w:tc>
      </w:tr>
      <w:tr w:rsidR="0067700B" w:rsidRPr="00A4119F" w14:paraId="1E65EE2C" w14:textId="77777777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A4119F" w:rsidRDefault="00A0173C">
            <w:r w:rsidRPr="00A4119F">
              <w:rPr>
                <w:b/>
                <w:bCs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A4119F" w:rsidRDefault="00A0173C">
            <w:r w:rsidRPr="00A4119F"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6DF55524" w:rsidR="0067700B" w:rsidRPr="00A4119F" w:rsidRDefault="00A0173C">
            <w:r w:rsidRPr="00A4119F"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A4119F" w:rsidRDefault="0067700B"/>
        </w:tc>
      </w:tr>
      <w:tr w:rsidR="0067700B" w:rsidRPr="00A4119F" w14:paraId="1E65EE31" w14:textId="77777777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A4119F" w:rsidRDefault="0067700B"/>
        </w:tc>
        <w:tc>
          <w:tcPr>
            <w:tcW w:w="3039" w:type="dxa"/>
            <w:vAlign w:val="center"/>
          </w:tcPr>
          <w:p w14:paraId="1E65EE2E" w14:textId="77777777" w:rsidR="0067700B" w:rsidRPr="00A4119F" w:rsidRDefault="00A0173C">
            <w:r w:rsidRPr="00A4119F">
              <w:t>Alto</w:t>
            </w:r>
          </w:p>
        </w:tc>
        <w:tc>
          <w:tcPr>
            <w:tcW w:w="1222" w:type="dxa"/>
            <w:vAlign w:val="center"/>
          </w:tcPr>
          <w:p w14:paraId="1E65EE2F" w14:textId="511EA497" w:rsidR="0067700B" w:rsidRPr="00A4119F" w:rsidRDefault="00A0173C">
            <w:r w:rsidRPr="00A4119F">
              <w:t>___</w:t>
            </w:r>
            <w:r w:rsidR="00954405">
              <w:t>X</w:t>
            </w:r>
            <w:r w:rsidRPr="00A4119F">
              <w:t>__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A4119F" w:rsidRDefault="0067700B"/>
        </w:tc>
      </w:tr>
      <w:tr w:rsidR="0067700B" w:rsidRPr="00A4119F" w14:paraId="1E65EE36" w14:textId="77777777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A4119F" w:rsidRDefault="0067700B"/>
        </w:tc>
        <w:tc>
          <w:tcPr>
            <w:tcW w:w="3039" w:type="dxa"/>
            <w:vAlign w:val="center"/>
          </w:tcPr>
          <w:p w14:paraId="1E65EE33" w14:textId="77777777" w:rsidR="0067700B" w:rsidRPr="00A4119F" w:rsidRDefault="00A0173C">
            <w:r w:rsidRPr="00A4119F">
              <w:t>Normal</w:t>
            </w:r>
          </w:p>
        </w:tc>
        <w:tc>
          <w:tcPr>
            <w:tcW w:w="1222" w:type="dxa"/>
            <w:vAlign w:val="center"/>
          </w:tcPr>
          <w:p w14:paraId="1E65EE34" w14:textId="33C614F4" w:rsidR="0067700B" w:rsidRPr="00A4119F" w:rsidRDefault="00A0173C">
            <w:r w:rsidRPr="00A4119F">
              <w:t>_____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A4119F" w:rsidRDefault="0067700B"/>
        </w:tc>
      </w:tr>
      <w:tr w:rsidR="0067700B" w:rsidRPr="00A4119F" w14:paraId="1E65EE3B" w14:textId="77777777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A4119F" w:rsidRDefault="0067700B"/>
        </w:tc>
        <w:tc>
          <w:tcPr>
            <w:tcW w:w="3039" w:type="dxa"/>
            <w:vAlign w:val="center"/>
          </w:tcPr>
          <w:p w14:paraId="1E65EE38" w14:textId="77777777" w:rsidR="0067700B" w:rsidRPr="00A4119F" w:rsidRDefault="00A0173C">
            <w:r w:rsidRPr="00A4119F"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A4119F" w:rsidRDefault="00A0173C">
            <w:r w:rsidRPr="00A4119F"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A4119F" w:rsidRDefault="0067700B"/>
        </w:tc>
      </w:tr>
    </w:tbl>
    <w:p w14:paraId="1E65EE3C" w14:textId="77777777" w:rsidR="0067700B" w:rsidRPr="00A4119F" w:rsidRDefault="0067700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A4119F" w14:paraId="1E65EE3E" w14:textId="77777777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TIPO DE CAMBIO</w:t>
            </w:r>
          </w:p>
        </w:tc>
      </w:tr>
      <w:tr w:rsidR="0067700B" w:rsidRPr="00A4119F" w14:paraId="1E65EE40" w14:textId="77777777">
        <w:tc>
          <w:tcPr>
            <w:tcW w:w="0" w:type="auto"/>
            <w:gridSpan w:val="3"/>
          </w:tcPr>
          <w:p w14:paraId="1E65EE3F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Indicar el o los elementos que serán afectados por el cambio:</w:t>
            </w:r>
          </w:p>
        </w:tc>
      </w:tr>
      <w:tr w:rsidR="0067700B" w:rsidRPr="00A4119F" w14:paraId="1E65EE44" w14:textId="77777777">
        <w:trPr>
          <w:trHeight w:val="473"/>
        </w:trPr>
        <w:tc>
          <w:tcPr>
            <w:tcW w:w="3026" w:type="dxa"/>
            <w:vAlign w:val="center"/>
          </w:tcPr>
          <w:p w14:paraId="1E65EE41" w14:textId="77777777" w:rsidR="0067700B" w:rsidRPr="00A4119F" w:rsidRDefault="00A0173C">
            <w:r w:rsidRPr="00A4119F">
              <w:t>____ La red</w:t>
            </w:r>
          </w:p>
        </w:tc>
        <w:tc>
          <w:tcPr>
            <w:tcW w:w="2826" w:type="dxa"/>
            <w:vAlign w:val="center"/>
          </w:tcPr>
          <w:p w14:paraId="1E65EE42" w14:textId="77777777" w:rsidR="0067700B" w:rsidRPr="00A4119F" w:rsidRDefault="00A0173C">
            <w:r w:rsidRPr="00A4119F">
              <w:t>____ Base de datos</w:t>
            </w:r>
          </w:p>
        </w:tc>
        <w:tc>
          <w:tcPr>
            <w:tcW w:w="2670" w:type="dxa"/>
            <w:vAlign w:val="center"/>
          </w:tcPr>
          <w:p w14:paraId="1E65EE43" w14:textId="77777777" w:rsidR="0067700B" w:rsidRPr="00A4119F" w:rsidRDefault="00A0173C">
            <w:r w:rsidRPr="00A4119F">
              <w:t>____ Sistema operativo</w:t>
            </w:r>
          </w:p>
        </w:tc>
      </w:tr>
      <w:tr w:rsidR="0067700B" w:rsidRPr="00A4119F" w14:paraId="1E65EE48" w14:textId="77777777">
        <w:trPr>
          <w:trHeight w:val="462"/>
        </w:trPr>
        <w:tc>
          <w:tcPr>
            <w:tcW w:w="3026" w:type="dxa"/>
            <w:vAlign w:val="center"/>
          </w:tcPr>
          <w:p w14:paraId="1E65EE45" w14:textId="77777777" w:rsidR="0067700B" w:rsidRPr="00A4119F" w:rsidRDefault="00A0173C">
            <w:r w:rsidRPr="00A4119F"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608D9A0B" w:rsidR="0067700B" w:rsidRPr="00A4119F" w:rsidRDefault="00A0173C">
            <w:r w:rsidRPr="00A4119F">
              <w:t>__</w:t>
            </w:r>
            <w:r w:rsidR="002F166D" w:rsidRPr="00A4119F">
              <w:t>X</w:t>
            </w:r>
            <w:r w:rsidRPr="00A4119F">
              <w:t>__ Software instalado</w:t>
            </w:r>
          </w:p>
        </w:tc>
        <w:tc>
          <w:tcPr>
            <w:tcW w:w="2670" w:type="dxa"/>
            <w:vAlign w:val="center"/>
          </w:tcPr>
          <w:p w14:paraId="1E65EE47" w14:textId="61089F9A" w:rsidR="0067700B" w:rsidRPr="00A4119F" w:rsidRDefault="00A0173C">
            <w:r w:rsidRPr="00A4119F">
              <w:t>____ Seguridad</w:t>
            </w:r>
          </w:p>
        </w:tc>
      </w:tr>
      <w:tr w:rsidR="0067700B" w:rsidRPr="00A4119F" w14:paraId="1E65EE4C" w14:textId="77777777">
        <w:trPr>
          <w:trHeight w:val="441"/>
        </w:trPr>
        <w:tc>
          <w:tcPr>
            <w:tcW w:w="3026" w:type="dxa"/>
            <w:vAlign w:val="center"/>
          </w:tcPr>
          <w:p w14:paraId="1E65EE49" w14:textId="77777777" w:rsidR="0067700B" w:rsidRPr="00A4119F" w:rsidRDefault="00A0173C">
            <w:r w:rsidRPr="00A4119F">
              <w:t>____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A4119F" w:rsidRDefault="00A0173C">
            <w:pPr>
              <w:ind w:left="100" w:hangingChars="50" w:hanging="100"/>
            </w:pPr>
            <w:r w:rsidRPr="00A4119F"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A4119F" w:rsidRDefault="00A0173C">
            <w:r w:rsidRPr="00A4119F">
              <w:t>____ Procedimientos</w:t>
            </w:r>
          </w:p>
        </w:tc>
      </w:tr>
      <w:tr w:rsidR="0067700B" w:rsidRPr="00A4119F" w14:paraId="1E65EE50" w14:textId="77777777">
        <w:trPr>
          <w:trHeight w:val="337"/>
        </w:trPr>
        <w:tc>
          <w:tcPr>
            <w:tcW w:w="3026" w:type="dxa"/>
          </w:tcPr>
          <w:p w14:paraId="1E65EE4D" w14:textId="77777777" w:rsidR="0067700B" w:rsidRPr="00A4119F" w:rsidRDefault="0067700B"/>
        </w:tc>
        <w:tc>
          <w:tcPr>
            <w:tcW w:w="2826" w:type="dxa"/>
          </w:tcPr>
          <w:p w14:paraId="1E65EE4E" w14:textId="77777777" w:rsidR="0067700B" w:rsidRPr="00A4119F" w:rsidRDefault="0067700B"/>
        </w:tc>
        <w:tc>
          <w:tcPr>
            <w:tcW w:w="2670" w:type="dxa"/>
          </w:tcPr>
          <w:p w14:paraId="1E65EE4F" w14:textId="77777777" w:rsidR="0067700B" w:rsidRPr="00A4119F" w:rsidRDefault="0067700B"/>
        </w:tc>
      </w:tr>
      <w:tr w:rsidR="0067700B" w:rsidRPr="00A4119F" w14:paraId="1E65EE53" w14:textId="77777777">
        <w:trPr>
          <w:trHeight w:val="597"/>
        </w:trPr>
        <w:tc>
          <w:tcPr>
            <w:tcW w:w="3026" w:type="dxa"/>
          </w:tcPr>
          <w:p w14:paraId="1E65EE51" w14:textId="77777777" w:rsidR="0067700B" w:rsidRPr="00A4119F" w:rsidRDefault="00A0173C">
            <w:r w:rsidRPr="00A4119F"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77777777" w:rsidR="0067700B" w:rsidRPr="00A4119F" w:rsidRDefault="0067700B"/>
        </w:tc>
      </w:tr>
    </w:tbl>
    <w:p w14:paraId="2666DD67" w14:textId="77777777" w:rsidR="00794386" w:rsidRPr="00A4119F" w:rsidRDefault="0079438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A4119F" w14:paraId="1E65EE57" w14:textId="77777777" w:rsidTr="008D1E4D">
        <w:trPr>
          <w:trHeight w:val="195"/>
        </w:trPr>
        <w:tc>
          <w:tcPr>
            <w:tcW w:w="8522" w:type="dxa"/>
            <w:shd w:val="clear" w:color="auto" w:fill="005CB8"/>
          </w:tcPr>
          <w:p w14:paraId="1E65EE56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IMPACTO EN PERSONAL</w:t>
            </w:r>
          </w:p>
        </w:tc>
      </w:tr>
      <w:tr w:rsidR="0067700B" w:rsidRPr="00A4119F" w14:paraId="1E65EE59" w14:textId="77777777" w:rsidTr="008D1E4D">
        <w:trPr>
          <w:trHeight w:val="210"/>
        </w:trPr>
        <w:tc>
          <w:tcPr>
            <w:tcW w:w="8522" w:type="dxa"/>
          </w:tcPr>
          <w:p w14:paraId="1E65EE58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Describir si posterior al cambio se requerirá de forma permanente actividades manuales adicionales:</w:t>
            </w:r>
          </w:p>
        </w:tc>
      </w:tr>
      <w:tr w:rsidR="0067700B" w:rsidRPr="00A4119F" w14:paraId="1E65EE5B" w14:textId="77777777" w:rsidTr="008D1E4D">
        <w:trPr>
          <w:trHeight w:val="1017"/>
        </w:trPr>
        <w:tc>
          <w:tcPr>
            <w:tcW w:w="8522" w:type="dxa"/>
          </w:tcPr>
          <w:p w14:paraId="6DA517FF" w14:textId="77777777" w:rsidR="006F3404" w:rsidRPr="00A4119F" w:rsidRDefault="006F3404" w:rsidP="009A67DC">
            <w:pPr>
              <w:rPr>
                <w:rFonts w:eastAsia="Times New Roman"/>
                <w:b/>
                <w:bCs/>
                <w:color w:val="002060"/>
                <w:lang w:eastAsia="en-US"/>
              </w:rPr>
            </w:pPr>
          </w:p>
          <w:p w14:paraId="1E65EE5A" w14:textId="52C6C3F4" w:rsidR="00143D1E" w:rsidRPr="00A4119F" w:rsidRDefault="00E27BA0" w:rsidP="00430A55">
            <w:r>
              <w:t>No se requieren.</w:t>
            </w:r>
          </w:p>
        </w:tc>
      </w:tr>
    </w:tbl>
    <w:p w14:paraId="1E65EE5C" w14:textId="6C59C762" w:rsidR="0067700B" w:rsidRPr="00A4119F" w:rsidRDefault="0067700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6"/>
        <w:gridCol w:w="1884"/>
        <w:gridCol w:w="2689"/>
        <w:gridCol w:w="1395"/>
        <w:gridCol w:w="1662"/>
      </w:tblGrid>
      <w:tr w:rsidR="0067700B" w:rsidRPr="00A4119F" w14:paraId="1E65EE5E" w14:textId="77777777">
        <w:tc>
          <w:tcPr>
            <w:tcW w:w="8522" w:type="dxa"/>
            <w:gridSpan w:val="5"/>
            <w:shd w:val="clear" w:color="auto" w:fill="005CB8"/>
          </w:tcPr>
          <w:p w14:paraId="1E65EE5D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IDENTIFICAR QUÉ SERVICIOS SE VERÁN IMPACTADOS CON EL CAMBIO</w:t>
            </w:r>
          </w:p>
        </w:tc>
      </w:tr>
      <w:tr w:rsidR="0067700B" w:rsidRPr="00A4119F" w14:paraId="1E65EE65" w14:textId="77777777">
        <w:tc>
          <w:tcPr>
            <w:tcW w:w="674" w:type="dxa"/>
          </w:tcPr>
          <w:p w14:paraId="1E65EE5F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Nro</w:t>
            </w:r>
          </w:p>
        </w:tc>
        <w:tc>
          <w:tcPr>
            <w:tcW w:w="1943" w:type="dxa"/>
          </w:tcPr>
          <w:p w14:paraId="1E65EE60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Servicio</w:t>
            </w:r>
          </w:p>
        </w:tc>
        <w:tc>
          <w:tcPr>
            <w:tcW w:w="2776" w:type="dxa"/>
          </w:tcPr>
          <w:p w14:paraId="1E65EE61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Descripción</w:t>
            </w:r>
          </w:p>
        </w:tc>
        <w:tc>
          <w:tcPr>
            <w:tcW w:w="1424" w:type="dxa"/>
          </w:tcPr>
          <w:p w14:paraId="1E65EE62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Durante (S/N)</w:t>
            </w:r>
          </w:p>
        </w:tc>
        <w:tc>
          <w:tcPr>
            <w:tcW w:w="1705" w:type="dxa"/>
          </w:tcPr>
          <w:p w14:paraId="1E65EE63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Después</w:t>
            </w:r>
          </w:p>
          <w:p w14:paraId="1E65EE64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(S/N)</w:t>
            </w:r>
          </w:p>
        </w:tc>
      </w:tr>
      <w:tr w:rsidR="0067700B" w:rsidRPr="00A4119F" w14:paraId="1E65EE6B" w14:textId="77777777">
        <w:tc>
          <w:tcPr>
            <w:tcW w:w="674" w:type="dxa"/>
          </w:tcPr>
          <w:p w14:paraId="1E65EE66" w14:textId="77777777" w:rsidR="0067700B" w:rsidRPr="00A4119F" w:rsidRDefault="00A0173C">
            <w:r w:rsidRPr="00A4119F">
              <w:t>1</w:t>
            </w:r>
          </w:p>
        </w:tc>
        <w:tc>
          <w:tcPr>
            <w:tcW w:w="1943" w:type="dxa"/>
          </w:tcPr>
          <w:p w14:paraId="1E65EE67" w14:textId="1F76BCC6" w:rsidR="0067700B" w:rsidRPr="00A4119F" w:rsidRDefault="00430A55">
            <w:r w:rsidRPr="00A4119F">
              <w:t>No existen</w:t>
            </w:r>
          </w:p>
        </w:tc>
        <w:tc>
          <w:tcPr>
            <w:tcW w:w="2776" w:type="dxa"/>
          </w:tcPr>
          <w:p w14:paraId="1E65EE68" w14:textId="77777777" w:rsidR="0067700B" w:rsidRPr="00A4119F" w:rsidRDefault="0067700B"/>
        </w:tc>
        <w:tc>
          <w:tcPr>
            <w:tcW w:w="1424" w:type="dxa"/>
          </w:tcPr>
          <w:p w14:paraId="1E65EE69" w14:textId="77777777" w:rsidR="0067700B" w:rsidRPr="00A4119F" w:rsidRDefault="0067700B"/>
        </w:tc>
        <w:tc>
          <w:tcPr>
            <w:tcW w:w="1705" w:type="dxa"/>
          </w:tcPr>
          <w:p w14:paraId="1E65EE6A" w14:textId="77777777" w:rsidR="0067700B" w:rsidRPr="00A4119F" w:rsidRDefault="0067700B"/>
        </w:tc>
      </w:tr>
      <w:tr w:rsidR="0067700B" w:rsidRPr="00A4119F" w14:paraId="1E65EE71" w14:textId="77777777">
        <w:tc>
          <w:tcPr>
            <w:tcW w:w="674" w:type="dxa"/>
          </w:tcPr>
          <w:p w14:paraId="1E65EE6C" w14:textId="77777777" w:rsidR="0067700B" w:rsidRPr="00A4119F" w:rsidRDefault="00A0173C">
            <w:r w:rsidRPr="00A4119F">
              <w:t>2</w:t>
            </w:r>
          </w:p>
        </w:tc>
        <w:tc>
          <w:tcPr>
            <w:tcW w:w="1943" w:type="dxa"/>
          </w:tcPr>
          <w:p w14:paraId="1E65EE6D" w14:textId="77777777" w:rsidR="0067700B" w:rsidRPr="00A4119F" w:rsidRDefault="0067700B"/>
        </w:tc>
        <w:tc>
          <w:tcPr>
            <w:tcW w:w="2776" w:type="dxa"/>
          </w:tcPr>
          <w:p w14:paraId="1E65EE6E" w14:textId="77777777" w:rsidR="0067700B" w:rsidRPr="00A4119F" w:rsidRDefault="0067700B"/>
        </w:tc>
        <w:tc>
          <w:tcPr>
            <w:tcW w:w="1424" w:type="dxa"/>
          </w:tcPr>
          <w:p w14:paraId="1E65EE6F" w14:textId="77777777" w:rsidR="0067700B" w:rsidRPr="00A4119F" w:rsidRDefault="0067700B"/>
        </w:tc>
        <w:tc>
          <w:tcPr>
            <w:tcW w:w="1705" w:type="dxa"/>
          </w:tcPr>
          <w:p w14:paraId="1E65EE70" w14:textId="77777777" w:rsidR="0067700B" w:rsidRPr="00A4119F" w:rsidRDefault="0067700B"/>
        </w:tc>
      </w:tr>
      <w:tr w:rsidR="0067700B" w:rsidRPr="00A4119F" w14:paraId="1E65EE77" w14:textId="77777777">
        <w:tc>
          <w:tcPr>
            <w:tcW w:w="674" w:type="dxa"/>
          </w:tcPr>
          <w:p w14:paraId="1E65EE72" w14:textId="77777777" w:rsidR="0067700B" w:rsidRPr="00A4119F" w:rsidRDefault="00A0173C">
            <w:r w:rsidRPr="00A4119F">
              <w:t>...</w:t>
            </w:r>
          </w:p>
        </w:tc>
        <w:tc>
          <w:tcPr>
            <w:tcW w:w="1943" w:type="dxa"/>
          </w:tcPr>
          <w:p w14:paraId="1E65EE73" w14:textId="77777777" w:rsidR="0067700B" w:rsidRPr="00A4119F" w:rsidRDefault="0067700B"/>
        </w:tc>
        <w:tc>
          <w:tcPr>
            <w:tcW w:w="2776" w:type="dxa"/>
          </w:tcPr>
          <w:p w14:paraId="1E65EE74" w14:textId="77777777" w:rsidR="0067700B" w:rsidRPr="00A4119F" w:rsidRDefault="0067700B"/>
        </w:tc>
        <w:tc>
          <w:tcPr>
            <w:tcW w:w="1424" w:type="dxa"/>
          </w:tcPr>
          <w:p w14:paraId="1E65EE75" w14:textId="77777777" w:rsidR="0067700B" w:rsidRPr="00A4119F" w:rsidRDefault="0067700B"/>
        </w:tc>
        <w:tc>
          <w:tcPr>
            <w:tcW w:w="1705" w:type="dxa"/>
          </w:tcPr>
          <w:p w14:paraId="1E65EE76" w14:textId="77777777" w:rsidR="0067700B" w:rsidRPr="00A4119F" w:rsidRDefault="0067700B"/>
        </w:tc>
      </w:tr>
    </w:tbl>
    <w:p w14:paraId="1E65EE78" w14:textId="77777777" w:rsidR="0067700B" w:rsidRPr="00A4119F" w:rsidRDefault="0067700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029"/>
        <w:gridCol w:w="3599"/>
      </w:tblGrid>
      <w:tr w:rsidR="0067700B" w:rsidRPr="00A4119F" w14:paraId="1E65EE7B" w14:textId="77777777">
        <w:tc>
          <w:tcPr>
            <w:tcW w:w="4812" w:type="dxa"/>
            <w:gridSpan w:val="2"/>
            <w:shd w:val="clear" w:color="auto" w:fill="005CB8"/>
          </w:tcPr>
          <w:p w14:paraId="1E65EE79" w14:textId="19E77FBE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 xml:space="preserve">RIESGOS PRODUCTO DE LA </w:t>
            </w:r>
            <w:r w:rsidR="009A67DC" w:rsidRPr="00A4119F">
              <w:rPr>
                <w:b/>
                <w:bCs/>
                <w:color w:val="FFFFFF" w:themeColor="background1"/>
              </w:rPr>
              <w:t>IMPLEMENTACIÓN</w:t>
            </w:r>
          </w:p>
        </w:tc>
        <w:tc>
          <w:tcPr>
            <w:tcW w:w="3710" w:type="dxa"/>
            <w:shd w:val="clear" w:color="auto" w:fill="005CB8"/>
          </w:tcPr>
          <w:p w14:paraId="1E65EE7A" w14:textId="77777777" w:rsidR="0067700B" w:rsidRPr="00A4119F" w:rsidRDefault="0067700B">
            <w:pPr>
              <w:rPr>
                <w:b/>
                <w:bCs/>
                <w:color w:val="FFFFFF" w:themeColor="background1"/>
              </w:rPr>
            </w:pPr>
          </w:p>
        </w:tc>
      </w:tr>
      <w:tr w:rsidR="0067700B" w:rsidRPr="00A4119F" w14:paraId="1E65EE7F" w14:textId="77777777">
        <w:trPr>
          <w:trHeight w:val="215"/>
        </w:trPr>
        <w:tc>
          <w:tcPr>
            <w:tcW w:w="674" w:type="dxa"/>
          </w:tcPr>
          <w:p w14:paraId="1E65EE7C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Nro</w:t>
            </w:r>
          </w:p>
        </w:tc>
        <w:tc>
          <w:tcPr>
            <w:tcW w:w="4138" w:type="dxa"/>
          </w:tcPr>
          <w:p w14:paraId="1E65EE7D" w14:textId="1A99D4D1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Indicar los riesgos de</w:t>
            </w:r>
            <w:r w:rsidR="002E67EF" w:rsidRPr="00A4119F">
              <w:rPr>
                <w:b/>
                <w:bCs/>
              </w:rPr>
              <w:t xml:space="preserve"> la</w:t>
            </w:r>
            <w:r w:rsidRPr="00A4119F">
              <w:rPr>
                <w:b/>
                <w:bCs/>
              </w:rPr>
              <w:t xml:space="preserve"> implementación</w:t>
            </w:r>
          </w:p>
        </w:tc>
        <w:tc>
          <w:tcPr>
            <w:tcW w:w="3710" w:type="dxa"/>
          </w:tcPr>
          <w:p w14:paraId="1E65EE7E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Medidas de mitigación</w:t>
            </w:r>
          </w:p>
        </w:tc>
      </w:tr>
      <w:tr w:rsidR="0067700B" w:rsidRPr="00A4119F" w14:paraId="1E65EE83" w14:textId="77777777">
        <w:trPr>
          <w:trHeight w:val="203"/>
        </w:trPr>
        <w:tc>
          <w:tcPr>
            <w:tcW w:w="674" w:type="dxa"/>
          </w:tcPr>
          <w:p w14:paraId="1E65EE80" w14:textId="77777777" w:rsidR="0067700B" w:rsidRPr="00A4119F" w:rsidRDefault="00A0173C">
            <w:r w:rsidRPr="00A4119F">
              <w:t>1</w:t>
            </w:r>
          </w:p>
        </w:tc>
        <w:tc>
          <w:tcPr>
            <w:tcW w:w="4138" w:type="dxa"/>
          </w:tcPr>
          <w:p w14:paraId="1E65EE81" w14:textId="6D523BD8" w:rsidR="0067700B" w:rsidRPr="00A4119F" w:rsidRDefault="00430A55">
            <w:r w:rsidRPr="00A4119F">
              <w:t>No existen</w:t>
            </w:r>
          </w:p>
        </w:tc>
        <w:tc>
          <w:tcPr>
            <w:tcW w:w="3710" w:type="dxa"/>
          </w:tcPr>
          <w:p w14:paraId="1E65EE82" w14:textId="77777777" w:rsidR="0067700B" w:rsidRPr="00A4119F" w:rsidRDefault="0067700B"/>
        </w:tc>
      </w:tr>
      <w:tr w:rsidR="0067700B" w:rsidRPr="00A4119F" w14:paraId="1E65EE87" w14:textId="77777777">
        <w:tc>
          <w:tcPr>
            <w:tcW w:w="674" w:type="dxa"/>
          </w:tcPr>
          <w:p w14:paraId="1E65EE84" w14:textId="77777777" w:rsidR="0067700B" w:rsidRPr="00A4119F" w:rsidRDefault="00A0173C">
            <w:r w:rsidRPr="00A4119F">
              <w:t>2</w:t>
            </w:r>
          </w:p>
        </w:tc>
        <w:tc>
          <w:tcPr>
            <w:tcW w:w="4138" w:type="dxa"/>
          </w:tcPr>
          <w:p w14:paraId="1E65EE85" w14:textId="77777777" w:rsidR="0067700B" w:rsidRPr="00A4119F" w:rsidRDefault="0067700B"/>
        </w:tc>
        <w:tc>
          <w:tcPr>
            <w:tcW w:w="3710" w:type="dxa"/>
          </w:tcPr>
          <w:p w14:paraId="1E65EE86" w14:textId="77777777" w:rsidR="0067700B" w:rsidRPr="00A4119F" w:rsidRDefault="0067700B"/>
        </w:tc>
      </w:tr>
      <w:tr w:rsidR="0067700B" w:rsidRPr="00A4119F" w14:paraId="1E65EE8B" w14:textId="77777777">
        <w:tc>
          <w:tcPr>
            <w:tcW w:w="674" w:type="dxa"/>
          </w:tcPr>
          <w:p w14:paraId="1E65EE88" w14:textId="77777777" w:rsidR="0067700B" w:rsidRPr="00A4119F" w:rsidRDefault="00A0173C">
            <w:r w:rsidRPr="00A4119F">
              <w:t>3</w:t>
            </w:r>
          </w:p>
        </w:tc>
        <w:tc>
          <w:tcPr>
            <w:tcW w:w="4138" w:type="dxa"/>
          </w:tcPr>
          <w:p w14:paraId="1E65EE89" w14:textId="77777777" w:rsidR="0067700B" w:rsidRPr="00A4119F" w:rsidRDefault="0067700B"/>
        </w:tc>
        <w:tc>
          <w:tcPr>
            <w:tcW w:w="3710" w:type="dxa"/>
          </w:tcPr>
          <w:p w14:paraId="1E65EE8A" w14:textId="77777777" w:rsidR="0067700B" w:rsidRPr="00A4119F" w:rsidRDefault="0067700B"/>
        </w:tc>
      </w:tr>
      <w:tr w:rsidR="0067700B" w:rsidRPr="00A4119F" w14:paraId="1E65EE8F" w14:textId="77777777">
        <w:tc>
          <w:tcPr>
            <w:tcW w:w="674" w:type="dxa"/>
          </w:tcPr>
          <w:p w14:paraId="1E65EE8C" w14:textId="77777777" w:rsidR="0067700B" w:rsidRPr="00A4119F" w:rsidRDefault="00A0173C">
            <w:r w:rsidRPr="00A4119F">
              <w:t>...</w:t>
            </w:r>
          </w:p>
        </w:tc>
        <w:tc>
          <w:tcPr>
            <w:tcW w:w="4138" w:type="dxa"/>
          </w:tcPr>
          <w:p w14:paraId="1E65EE8D" w14:textId="77777777" w:rsidR="0067700B" w:rsidRPr="00A4119F" w:rsidRDefault="0067700B"/>
        </w:tc>
        <w:tc>
          <w:tcPr>
            <w:tcW w:w="3710" w:type="dxa"/>
          </w:tcPr>
          <w:p w14:paraId="1E65EE8E" w14:textId="77777777" w:rsidR="0067700B" w:rsidRPr="00A4119F" w:rsidRDefault="0067700B"/>
        </w:tc>
      </w:tr>
    </w:tbl>
    <w:p w14:paraId="1E65EE90" w14:textId="77777777" w:rsidR="0067700B" w:rsidRPr="00A4119F" w:rsidRDefault="0067700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A4119F" w14:paraId="1E65EE92" w14:textId="77777777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TIEMPOS REQUERIDOS PARA LA IMPLEMENTACIÓN</w:t>
            </w:r>
          </w:p>
        </w:tc>
      </w:tr>
      <w:tr w:rsidR="0067700B" w:rsidRPr="00A4119F" w14:paraId="1E65EE95" w14:textId="77777777">
        <w:tc>
          <w:tcPr>
            <w:tcW w:w="4261" w:type="dxa"/>
          </w:tcPr>
          <w:p w14:paraId="1E65EE93" w14:textId="1E9E2199" w:rsidR="0067700B" w:rsidRPr="00A4119F" w:rsidRDefault="00BB2562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 xml:space="preserve">Etapa </w:t>
            </w:r>
            <w:r w:rsidR="00EA137E" w:rsidRPr="00A4119F">
              <w:rPr>
                <w:b/>
                <w:bCs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Tiempo requerido: (hh:mm)</w:t>
            </w:r>
          </w:p>
        </w:tc>
      </w:tr>
      <w:tr w:rsidR="0067700B" w:rsidRPr="00A4119F" w14:paraId="1E65EE98" w14:textId="77777777">
        <w:tc>
          <w:tcPr>
            <w:tcW w:w="4261" w:type="dxa"/>
          </w:tcPr>
          <w:p w14:paraId="1E65EE96" w14:textId="77777777" w:rsidR="0067700B" w:rsidRPr="00A4119F" w:rsidRDefault="00A0173C">
            <w:r w:rsidRPr="00A4119F">
              <w:t>Tiempo para ejecución del cambio:</w:t>
            </w:r>
          </w:p>
        </w:tc>
        <w:tc>
          <w:tcPr>
            <w:tcW w:w="4261" w:type="dxa"/>
          </w:tcPr>
          <w:p w14:paraId="1E65EE97" w14:textId="2E155036" w:rsidR="0067700B" w:rsidRPr="00A4119F" w:rsidRDefault="008C7408">
            <w:r w:rsidRPr="00A4119F">
              <w:t xml:space="preserve">00:30 </w:t>
            </w:r>
          </w:p>
        </w:tc>
      </w:tr>
      <w:tr w:rsidR="0067700B" w:rsidRPr="00A4119F" w14:paraId="1E65EE9B" w14:textId="77777777">
        <w:tc>
          <w:tcPr>
            <w:tcW w:w="4261" w:type="dxa"/>
          </w:tcPr>
          <w:p w14:paraId="1E65EE99" w14:textId="77777777" w:rsidR="0067700B" w:rsidRPr="00A4119F" w:rsidRDefault="00A0173C">
            <w:r w:rsidRPr="00A4119F">
              <w:t>Tiempo para validación área que solicita:</w:t>
            </w:r>
          </w:p>
        </w:tc>
        <w:tc>
          <w:tcPr>
            <w:tcW w:w="4261" w:type="dxa"/>
          </w:tcPr>
          <w:p w14:paraId="1E65EE9A" w14:textId="17B5CBD0" w:rsidR="0067700B" w:rsidRPr="00A4119F" w:rsidRDefault="008C7408">
            <w:r w:rsidRPr="00A4119F">
              <w:t>00:30</w:t>
            </w:r>
          </w:p>
        </w:tc>
      </w:tr>
      <w:tr w:rsidR="0067700B" w:rsidRPr="00A4119F" w14:paraId="1E65EE9E" w14:textId="77777777">
        <w:tc>
          <w:tcPr>
            <w:tcW w:w="4261" w:type="dxa"/>
          </w:tcPr>
          <w:p w14:paraId="1E65EE9C" w14:textId="77777777" w:rsidR="0067700B" w:rsidRPr="00A4119F" w:rsidRDefault="00A0173C">
            <w:r w:rsidRPr="00A4119F">
              <w:t>Tiempo para vuelta atrás:</w:t>
            </w:r>
          </w:p>
        </w:tc>
        <w:tc>
          <w:tcPr>
            <w:tcW w:w="4261" w:type="dxa"/>
          </w:tcPr>
          <w:p w14:paraId="1E65EE9D" w14:textId="1126118C" w:rsidR="0067700B" w:rsidRPr="00A4119F" w:rsidRDefault="00FB556A">
            <w:r>
              <w:t>2</w:t>
            </w:r>
            <w:r w:rsidR="00430A55" w:rsidRPr="00A4119F">
              <w:t>:00</w:t>
            </w:r>
          </w:p>
        </w:tc>
      </w:tr>
    </w:tbl>
    <w:p w14:paraId="1E65EE9F" w14:textId="77777777" w:rsidR="0067700B" w:rsidRPr="00A4119F" w:rsidRDefault="0067700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A4119F" w14:paraId="1E65EEA1" w14:textId="77777777">
        <w:tc>
          <w:tcPr>
            <w:tcW w:w="8522" w:type="dxa"/>
            <w:shd w:val="clear" w:color="auto" w:fill="005CB8"/>
          </w:tcPr>
          <w:p w14:paraId="1E65EEA0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ESTRATEGIA VUELTA ATRÁS</w:t>
            </w:r>
          </w:p>
        </w:tc>
      </w:tr>
      <w:tr w:rsidR="0067700B" w:rsidRPr="00A4119F" w14:paraId="1E65EEA3" w14:textId="77777777">
        <w:tc>
          <w:tcPr>
            <w:tcW w:w="8522" w:type="dxa"/>
          </w:tcPr>
          <w:p w14:paraId="1E65EEA2" w14:textId="1985D5B0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 xml:space="preserve">Delinear una estrategia de </w:t>
            </w:r>
            <w:r w:rsidR="00881A09" w:rsidRPr="00A4119F">
              <w:rPr>
                <w:b/>
                <w:bCs/>
              </w:rPr>
              <w:t>rollback</w:t>
            </w:r>
            <w:r w:rsidRPr="00A4119F">
              <w:rPr>
                <w:b/>
                <w:bCs/>
              </w:rPr>
              <w:t xml:space="preserve"> en caso de falla:</w:t>
            </w:r>
          </w:p>
        </w:tc>
      </w:tr>
      <w:tr w:rsidR="0067700B" w:rsidRPr="00A4119F" w14:paraId="1E65EEA6" w14:textId="77777777">
        <w:trPr>
          <w:trHeight w:val="203"/>
        </w:trPr>
        <w:tc>
          <w:tcPr>
            <w:tcW w:w="8522" w:type="dxa"/>
          </w:tcPr>
          <w:p w14:paraId="64E2ACBB" w14:textId="77777777" w:rsidR="00EF5766" w:rsidRPr="00A4119F" w:rsidRDefault="00EF5766" w:rsidP="00430A55"/>
          <w:p w14:paraId="1E65EEA5" w14:textId="782BD736" w:rsidR="00430A55" w:rsidRPr="00A4119F" w:rsidRDefault="00430A55" w:rsidP="00430A55">
            <w:r w:rsidRPr="00A4119F">
              <w:t>S</w:t>
            </w:r>
            <w:r w:rsidR="0022361E">
              <w:t>olicitar al proveedor</w:t>
            </w:r>
          </w:p>
        </w:tc>
      </w:tr>
    </w:tbl>
    <w:p w14:paraId="1E65EEA7" w14:textId="77777777" w:rsidR="0067700B" w:rsidRPr="00A4119F" w:rsidRDefault="0067700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0"/>
        <w:gridCol w:w="2235"/>
        <w:gridCol w:w="1717"/>
        <w:gridCol w:w="2224"/>
      </w:tblGrid>
      <w:tr w:rsidR="0067700B" w:rsidRPr="00A4119F" w14:paraId="1E65EEA9" w14:textId="77777777">
        <w:tc>
          <w:tcPr>
            <w:tcW w:w="8520" w:type="dxa"/>
            <w:gridSpan w:val="4"/>
            <w:shd w:val="clear" w:color="auto" w:fill="005CB8"/>
          </w:tcPr>
          <w:p w14:paraId="1E65EEA8" w14:textId="00146BF0" w:rsidR="0067700B" w:rsidRPr="00A4119F" w:rsidRDefault="00A01449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ESTIMACIÓN</w:t>
            </w:r>
            <w:r w:rsidR="00A0173C" w:rsidRPr="00A4119F">
              <w:rPr>
                <w:b/>
                <w:bCs/>
                <w:color w:val="FFFFFF" w:themeColor="background1"/>
              </w:rPr>
              <w:t xml:space="preserve"> DE RECURSOS NECESARIOS</w:t>
            </w:r>
          </w:p>
        </w:tc>
      </w:tr>
      <w:tr w:rsidR="0067700B" w:rsidRPr="00A4119F" w14:paraId="1E65EEAE" w14:textId="77777777">
        <w:trPr>
          <w:trHeight w:val="215"/>
        </w:trPr>
        <w:tc>
          <w:tcPr>
            <w:tcW w:w="2189" w:type="dxa"/>
          </w:tcPr>
          <w:p w14:paraId="1E65EEAA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Concepto</w:t>
            </w:r>
          </w:p>
        </w:tc>
        <w:tc>
          <w:tcPr>
            <w:tcW w:w="2307" w:type="dxa"/>
          </w:tcPr>
          <w:p w14:paraId="1E65EEAB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Servidor de ejecución:</w:t>
            </w:r>
          </w:p>
        </w:tc>
        <w:tc>
          <w:tcPr>
            <w:tcW w:w="1750" w:type="dxa"/>
          </w:tcPr>
          <w:p w14:paraId="1E65EEAC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Incremento esperado:</w:t>
            </w:r>
          </w:p>
        </w:tc>
        <w:tc>
          <w:tcPr>
            <w:tcW w:w="2274" w:type="dxa"/>
          </w:tcPr>
          <w:p w14:paraId="1E65EEAD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Disponibilidad actual:</w:t>
            </w:r>
          </w:p>
        </w:tc>
      </w:tr>
      <w:tr w:rsidR="00430A55" w:rsidRPr="00A4119F" w14:paraId="1E65EEB3" w14:textId="77777777">
        <w:trPr>
          <w:trHeight w:val="203"/>
        </w:trPr>
        <w:tc>
          <w:tcPr>
            <w:tcW w:w="2189" w:type="dxa"/>
          </w:tcPr>
          <w:p w14:paraId="1E65EEAF" w14:textId="77777777" w:rsidR="00430A55" w:rsidRPr="00A4119F" w:rsidRDefault="00430A55" w:rsidP="00430A55">
            <w:r w:rsidRPr="00A4119F">
              <w:t>Memoria (GB)</w:t>
            </w:r>
          </w:p>
        </w:tc>
        <w:tc>
          <w:tcPr>
            <w:tcW w:w="2307" w:type="dxa"/>
          </w:tcPr>
          <w:p w14:paraId="1E65EEB0" w14:textId="1008E2DA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B1" w14:textId="77777777" w:rsidR="00430A55" w:rsidRPr="00A4119F" w:rsidRDefault="00430A55" w:rsidP="00430A55"/>
        </w:tc>
        <w:tc>
          <w:tcPr>
            <w:tcW w:w="2274" w:type="dxa"/>
          </w:tcPr>
          <w:p w14:paraId="1E65EEB2" w14:textId="77777777" w:rsidR="00430A55" w:rsidRPr="00A4119F" w:rsidRDefault="00430A55" w:rsidP="00430A55"/>
        </w:tc>
      </w:tr>
      <w:tr w:rsidR="00430A55" w:rsidRPr="00A4119F" w14:paraId="1E65EEB8" w14:textId="77777777">
        <w:trPr>
          <w:trHeight w:val="203"/>
        </w:trPr>
        <w:tc>
          <w:tcPr>
            <w:tcW w:w="2189" w:type="dxa"/>
          </w:tcPr>
          <w:p w14:paraId="1E65EEB4" w14:textId="77777777" w:rsidR="00430A55" w:rsidRPr="00A4119F" w:rsidRDefault="00430A55" w:rsidP="00430A55">
            <w:r w:rsidRPr="00A4119F">
              <w:t>Disco (GB)</w:t>
            </w:r>
          </w:p>
        </w:tc>
        <w:tc>
          <w:tcPr>
            <w:tcW w:w="2307" w:type="dxa"/>
          </w:tcPr>
          <w:p w14:paraId="1E65EEB5" w14:textId="3FF38A94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B6" w14:textId="77777777" w:rsidR="00430A55" w:rsidRPr="00A4119F" w:rsidRDefault="00430A55" w:rsidP="00430A55"/>
        </w:tc>
        <w:tc>
          <w:tcPr>
            <w:tcW w:w="2274" w:type="dxa"/>
          </w:tcPr>
          <w:p w14:paraId="1E65EEB7" w14:textId="77777777" w:rsidR="00430A55" w:rsidRPr="00A4119F" w:rsidRDefault="00430A55" w:rsidP="00430A55"/>
        </w:tc>
      </w:tr>
      <w:tr w:rsidR="00430A55" w:rsidRPr="00A4119F" w14:paraId="1E65EEBD" w14:textId="77777777">
        <w:trPr>
          <w:trHeight w:val="203"/>
        </w:trPr>
        <w:tc>
          <w:tcPr>
            <w:tcW w:w="2189" w:type="dxa"/>
          </w:tcPr>
          <w:p w14:paraId="1E65EEB9" w14:textId="77777777" w:rsidR="00430A55" w:rsidRPr="00A4119F" w:rsidRDefault="00430A55" w:rsidP="00430A55">
            <w:r w:rsidRPr="00A4119F">
              <w:t>CPU (%)</w:t>
            </w:r>
          </w:p>
        </w:tc>
        <w:tc>
          <w:tcPr>
            <w:tcW w:w="2307" w:type="dxa"/>
          </w:tcPr>
          <w:p w14:paraId="1E65EEBA" w14:textId="7D18313E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BB" w14:textId="77777777" w:rsidR="00430A55" w:rsidRPr="00A4119F" w:rsidRDefault="00430A55" w:rsidP="00430A55"/>
        </w:tc>
        <w:tc>
          <w:tcPr>
            <w:tcW w:w="2274" w:type="dxa"/>
          </w:tcPr>
          <w:p w14:paraId="1E65EEBC" w14:textId="77777777" w:rsidR="00430A55" w:rsidRPr="00A4119F" w:rsidRDefault="00430A55" w:rsidP="00430A55"/>
        </w:tc>
      </w:tr>
      <w:tr w:rsidR="00430A55" w:rsidRPr="00A4119F" w14:paraId="1E65EEC2" w14:textId="77777777">
        <w:trPr>
          <w:trHeight w:val="203"/>
        </w:trPr>
        <w:tc>
          <w:tcPr>
            <w:tcW w:w="2189" w:type="dxa"/>
          </w:tcPr>
          <w:p w14:paraId="1E65EEBE" w14:textId="77777777" w:rsidR="00430A55" w:rsidRPr="00A4119F" w:rsidRDefault="00430A55" w:rsidP="00430A55">
            <w:r w:rsidRPr="00A4119F">
              <w:t>Tráfico red (Kbps)</w:t>
            </w:r>
          </w:p>
        </w:tc>
        <w:tc>
          <w:tcPr>
            <w:tcW w:w="2307" w:type="dxa"/>
          </w:tcPr>
          <w:p w14:paraId="1E65EEBF" w14:textId="242623CB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C0" w14:textId="77777777" w:rsidR="00430A55" w:rsidRPr="00A4119F" w:rsidRDefault="00430A55" w:rsidP="00430A55"/>
        </w:tc>
        <w:tc>
          <w:tcPr>
            <w:tcW w:w="2274" w:type="dxa"/>
          </w:tcPr>
          <w:p w14:paraId="1E65EEC1" w14:textId="77777777" w:rsidR="00430A55" w:rsidRPr="00A4119F" w:rsidRDefault="00430A55" w:rsidP="00430A55"/>
        </w:tc>
      </w:tr>
      <w:tr w:rsidR="00430A55" w:rsidRPr="00A4119F" w14:paraId="1E65EEC7" w14:textId="77777777">
        <w:trPr>
          <w:trHeight w:val="203"/>
        </w:trPr>
        <w:tc>
          <w:tcPr>
            <w:tcW w:w="2189" w:type="dxa"/>
          </w:tcPr>
          <w:p w14:paraId="1E65EEC3" w14:textId="77777777" w:rsidR="00430A55" w:rsidRPr="00A4119F" w:rsidRDefault="00430A55" w:rsidP="00430A55">
            <w:r w:rsidRPr="00A4119F">
              <w:t>TPH (Trxs por hora)</w:t>
            </w:r>
          </w:p>
        </w:tc>
        <w:tc>
          <w:tcPr>
            <w:tcW w:w="2307" w:type="dxa"/>
          </w:tcPr>
          <w:p w14:paraId="1E65EEC4" w14:textId="6637D76B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C5" w14:textId="77777777" w:rsidR="00430A55" w:rsidRPr="00A4119F" w:rsidRDefault="00430A55" w:rsidP="00430A55"/>
        </w:tc>
        <w:tc>
          <w:tcPr>
            <w:tcW w:w="2274" w:type="dxa"/>
          </w:tcPr>
          <w:p w14:paraId="1E65EEC6" w14:textId="77777777" w:rsidR="00430A55" w:rsidRPr="00A4119F" w:rsidRDefault="00430A55" w:rsidP="00430A55"/>
        </w:tc>
      </w:tr>
    </w:tbl>
    <w:p w14:paraId="1E65EEC8" w14:textId="77777777" w:rsidR="0067700B" w:rsidRPr="00A4119F" w:rsidRDefault="0067700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3"/>
        <w:gridCol w:w="2238"/>
        <w:gridCol w:w="1720"/>
        <w:gridCol w:w="2215"/>
      </w:tblGrid>
      <w:tr w:rsidR="0067700B" w:rsidRPr="00A4119F" w14:paraId="1E65EECA" w14:textId="77777777">
        <w:tc>
          <w:tcPr>
            <w:tcW w:w="8520" w:type="dxa"/>
            <w:gridSpan w:val="4"/>
            <w:shd w:val="clear" w:color="auto" w:fill="005CB8"/>
          </w:tcPr>
          <w:p w14:paraId="1E65EEC9" w14:textId="2EA3BE96" w:rsidR="0067700B" w:rsidRPr="00A4119F" w:rsidRDefault="00A01449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ESTIMACIÓN</w:t>
            </w:r>
            <w:r w:rsidR="00A0173C" w:rsidRPr="00A4119F">
              <w:rPr>
                <w:b/>
                <w:bCs/>
                <w:color w:val="FFFFFF" w:themeColor="background1"/>
              </w:rPr>
              <w:t xml:space="preserve"> DE CRECIMIENTO ESPERADO</w:t>
            </w:r>
          </w:p>
        </w:tc>
      </w:tr>
      <w:tr w:rsidR="0067700B" w:rsidRPr="00A4119F" w14:paraId="1E65EECF" w14:textId="77777777">
        <w:trPr>
          <w:trHeight w:val="215"/>
        </w:trPr>
        <w:tc>
          <w:tcPr>
            <w:tcW w:w="2189" w:type="dxa"/>
          </w:tcPr>
          <w:p w14:paraId="1E65EECB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Concepto</w:t>
            </w:r>
          </w:p>
        </w:tc>
        <w:tc>
          <w:tcPr>
            <w:tcW w:w="2307" w:type="dxa"/>
          </w:tcPr>
          <w:p w14:paraId="1E65EECC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Requerido actual</w:t>
            </w:r>
          </w:p>
        </w:tc>
        <w:tc>
          <w:tcPr>
            <w:tcW w:w="1750" w:type="dxa"/>
          </w:tcPr>
          <w:p w14:paraId="1E65EECD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Crecimiento en 3 meses</w:t>
            </w:r>
          </w:p>
        </w:tc>
        <w:tc>
          <w:tcPr>
            <w:tcW w:w="2274" w:type="dxa"/>
          </w:tcPr>
          <w:p w14:paraId="1E65EECE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Crecimiento en 6 meses</w:t>
            </w:r>
          </w:p>
        </w:tc>
      </w:tr>
      <w:tr w:rsidR="00430A55" w:rsidRPr="00A4119F" w14:paraId="1E65EED4" w14:textId="77777777">
        <w:trPr>
          <w:trHeight w:val="203"/>
        </w:trPr>
        <w:tc>
          <w:tcPr>
            <w:tcW w:w="2189" w:type="dxa"/>
          </w:tcPr>
          <w:p w14:paraId="1E65EED0" w14:textId="77777777" w:rsidR="00430A55" w:rsidRPr="00A4119F" w:rsidRDefault="00430A55" w:rsidP="00430A55">
            <w:r w:rsidRPr="00A4119F">
              <w:t>Memoria (GB)</w:t>
            </w:r>
          </w:p>
        </w:tc>
        <w:tc>
          <w:tcPr>
            <w:tcW w:w="2307" w:type="dxa"/>
          </w:tcPr>
          <w:p w14:paraId="1E65EED1" w14:textId="6E3E4648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D2" w14:textId="77777777" w:rsidR="00430A55" w:rsidRPr="00A4119F" w:rsidRDefault="00430A55" w:rsidP="00430A55"/>
        </w:tc>
        <w:tc>
          <w:tcPr>
            <w:tcW w:w="2274" w:type="dxa"/>
          </w:tcPr>
          <w:p w14:paraId="1E65EED3" w14:textId="77777777" w:rsidR="00430A55" w:rsidRPr="00A4119F" w:rsidRDefault="00430A55" w:rsidP="00430A55"/>
        </w:tc>
      </w:tr>
      <w:tr w:rsidR="00430A55" w:rsidRPr="00A4119F" w14:paraId="1E65EED9" w14:textId="77777777">
        <w:trPr>
          <w:trHeight w:val="203"/>
        </w:trPr>
        <w:tc>
          <w:tcPr>
            <w:tcW w:w="2189" w:type="dxa"/>
          </w:tcPr>
          <w:p w14:paraId="1E65EED5" w14:textId="77777777" w:rsidR="00430A55" w:rsidRPr="00A4119F" w:rsidRDefault="00430A55" w:rsidP="00430A55">
            <w:r w:rsidRPr="00A4119F">
              <w:t>Disco (GB)</w:t>
            </w:r>
          </w:p>
        </w:tc>
        <w:tc>
          <w:tcPr>
            <w:tcW w:w="2307" w:type="dxa"/>
          </w:tcPr>
          <w:p w14:paraId="1E65EED6" w14:textId="661B25D9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D7" w14:textId="77777777" w:rsidR="00430A55" w:rsidRPr="00A4119F" w:rsidRDefault="00430A55" w:rsidP="00430A55"/>
        </w:tc>
        <w:tc>
          <w:tcPr>
            <w:tcW w:w="2274" w:type="dxa"/>
          </w:tcPr>
          <w:p w14:paraId="1E65EED8" w14:textId="77777777" w:rsidR="00430A55" w:rsidRPr="00A4119F" w:rsidRDefault="00430A55" w:rsidP="00430A55"/>
        </w:tc>
      </w:tr>
      <w:tr w:rsidR="00430A55" w:rsidRPr="00A4119F" w14:paraId="1E65EEDE" w14:textId="77777777">
        <w:trPr>
          <w:trHeight w:val="203"/>
        </w:trPr>
        <w:tc>
          <w:tcPr>
            <w:tcW w:w="2189" w:type="dxa"/>
          </w:tcPr>
          <w:p w14:paraId="1E65EEDA" w14:textId="77777777" w:rsidR="00430A55" w:rsidRPr="00A4119F" w:rsidRDefault="00430A55" w:rsidP="00430A55">
            <w:r w:rsidRPr="00A4119F">
              <w:t>CPU (%)</w:t>
            </w:r>
          </w:p>
        </w:tc>
        <w:tc>
          <w:tcPr>
            <w:tcW w:w="2307" w:type="dxa"/>
          </w:tcPr>
          <w:p w14:paraId="1E65EEDB" w14:textId="3A87F30A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DC" w14:textId="77777777" w:rsidR="00430A55" w:rsidRPr="00A4119F" w:rsidRDefault="00430A55" w:rsidP="00430A55"/>
        </w:tc>
        <w:tc>
          <w:tcPr>
            <w:tcW w:w="2274" w:type="dxa"/>
          </w:tcPr>
          <w:p w14:paraId="1E65EEDD" w14:textId="77777777" w:rsidR="00430A55" w:rsidRPr="00A4119F" w:rsidRDefault="00430A55" w:rsidP="00430A55"/>
        </w:tc>
      </w:tr>
      <w:tr w:rsidR="00430A55" w:rsidRPr="00A4119F" w14:paraId="1E65EEE3" w14:textId="77777777">
        <w:trPr>
          <w:trHeight w:val="203"/>
        </w:trPr>
        <w:tc>
          <w:tcPr>
            <w:tcW w:w="2189" w:type="dxa"/>
          </w:tcPr>
          <w:p w14:paraId="1E65EEDF" w14:textId="77777777" w:rsidR="00430A55" w:rsidRPr="00A4119F" w:rsidRDefault="00430A55" w:rsidP="00430A55">
            <w:r w:rsidRPr="00A4119F">
              <w:t>Tráfico red (Kbps)</w:t>
            </w:r>
          </w:p>
        </w:tc>
        <w:tc>
          <w:tcPr>
            <w:tcW w:w="2307" w:type="dxa"/>
          </w:tcPr>
          <w:p w14:paraId="1E65EEE0" w14:textId="0C838E1E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E1" w14:textId="77777777" w:rsidR="00430A55" w:rsidRPr="00A4119F" w:rsidRDefault="00430A55" w:rsidP="00430A55"/>
        </w:tc>
        <w:tc>
          <w:tcPr>
            <w:tcW w:w="2274" w:type="dxa"/>
          </w:tcPr>
          <w:p w14:paraId="1E65EEE2" w14:textId="77777777" w:rsidR="00430A55" w:rsidRPr="00A4119F" w:rsidRDefault="00430A55" w:rsidP="00430A55"/>
        </w:tc>
      </w:tr>
      <w:tr w:rsidR="00430A55" w:rsidRPr="00A4119F" w14:paraId="1E65EEE8" w14:textId="77777777">
        <w:trPr>
          <w:trHeight w:val="203"/>
        </w:trPr>
        <w:tc>
          <w:tcPr>
            <w:tcW w:w="2189" w:type="dxa"/>
          </w:tcPr>
          <w:p w14:paraId="1E65EEE4" w14:textId="77777777" w:rsidR="00430A55" w:rsidRPr="00A4119F" w:rsidRDefault="00430A55" w:rsidP="00430A55">
            <w:r w:rsidRPr="00A4119F">
              <w:t>TPH (Trxs por hora)</w:t>
            </w:r>
          </w:p>
        </w:tc>
        <w:tc>
          <w:tcPr>
            <w:tcW w:w="2307" w:type="dxa"/>
          </w:tcPr>
          <w:p w14:paraId="1E65EEE5" w14:textId="2DEFD351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E6" w14:textId="77777777" w:rsidR="00430A55" w:rsidRPr="00A4119F" w:rsidRDefault="00430A55" w:rsidP="00430A55"/>
        </w:tc>
        <w:tc>
          <w:tcPr>
            <w:tcW w:w="2274" w:type="dxa"/>
          </w:tcPr>
          <w:p w14:paraId="1E65EEE7" w14:textId="77777777" w:rsidR="00430A55" w:rsidRPr="00A4119F" w:rsidRDefault="00430A55" w:rsidP="00430A55"/>
        </w:tc>
      </w:tr>
    </w:tbl>
    <w:p w14:paraId="1E65EEE9" w14:textId="7EF798F4" w:rsidR="0067700B" w:rsidRPr="00A4119F" w:rsidRDefault="0067700B"/>
    <w:p w14:paraId="252D8AD1" w14:textId="77777777" w:rsidR="00884BCD" w:rsidRPr="00A4119F" w:rsidRDefault="00884BC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7"/>
        <w:gridCol w:w="5779"/>
      </w:tblGrid>
      <w:tr w:rsidR="0067700B" w:rsidRPr="00A4119F" w14:paraId="1E65EEEB" w14:textId="77777777">
        <w:tc>
          <w:tcPr>
            <w:tcW w:w="8522" w:type="dxa"/>
            <w:gridSpan w:val="2"/>
            <w:shd w:val="clear" w:color="auto" w:fill="005CB8"/>
          </w:tcPr>
          <w:p w14:paraId="1E65EEEA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APROBACIÓN DE QA</w:t>
            </w:r>
          </w:p>
        </w:tc>
      </w:tr>
      <w:tr w:rsidR="0067700B" w:rsidRPr="00A4119F" w14:paraId="1E65EEEE" w14:textId="77777777">
        <w:tc>
          <w:tcPr>
            <w:tcW w:w="2565" w:type="dxa"/>
            <w:shd w:val="clear" w:color="auto" w:fill="auto"/>
          </w:tcPr>
          <w:p w14:paraId="1E65EEEC" w14:textId="334E7A50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 xml:space="preserve">Nombre responsable </w:t>
            </w:r>
            <w:r w:rsidR="00E47B3A" w:rsidRPr="00A4119F">
              <w:rPr>
                <w:b/>
                <w:bCs/>
              </w:rPr>
              <w:t>UAT</w:t>
            </w:r>
            <w:r w:rsidRPr="00A4119F">
              <w:rPr>
                <w:b/>
                <w:bCs/>
              </w:rPr>
              <w:t>:</w:t>
            </w:r>
          </w:p>
        </w:tc>
        <w:tc>
          <w:tcPr>
            <w:tcW w:w="5957" w:type="dxa"/>
            <w:shd w:val="clear" w:color="auto" w:fill="auto"/>
          </w:tcPr>
          <w:p w14:paraId="1E65EEED" w14:textId="0B5E9A2E" w:rsidR="0067700B" w:rsidRPr="00A4119F" w:rsidRDefault="009502F9">
            <w:r>
              <w:t>Elias Painenao</w:t>
            </w:r>
            <w:r w:rsidR="005D4735">
              <w:t xml:space="preserve"> / Rodrigo Osorio</w:t>
            </w:r>
          </w:p>
        </w:tc>
      </w:tr>
      <w:tr w:rsidR="0067700B" w:rsidRPr="00A4119F" w14:paraId="1E65EEF1" w14:textId="77777777">
        <w:tc>
          <w:tcPr>
            <w:tcW w:w="2565" w:type="dxa"/>
            <w:shd w:val="clear" w:color="auto" w:fill="auto"/>
          </w:tcPr>
          <w:p w14:paraId="1E65EEEF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Fecha aprobación:</w:t>
            </w:r>
          </w:p>
        </w:tc>
        <w:tc>
          <w:tcPr>
            <w:tcW w:w="5957" w:type="dxa"/>
            <w:shd w:val="clear" w:color="auto" w:fill="auto"/>
          </w:tcPr>
          <w:p w14:paraId="1E65EEF0" w14:textId="76B95EFB" w:rsidR="0067700B" w:rsidRPr="00A4119F" w:rsidRDefault="003D466B">
            <w:r w:rsidRPr="003D466B">
              <w:t>14-04-2025 13:16</w:t>
            </w:r>
          </w:p>
        </w:tc>
      </w:tr>
    </w:tbl>
    <w:p w14:paraId="584C3770" w14:textId="77777777" w:rsidR="00884BCD" w:rsidRPr="00A4119F" w:rsidRDefault="00884BCD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A4119F" w14:paraId="1E65EEF8" w14:textId="77777777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A4119F" w:rsidRDefault="0067700B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A4119F" w:rsidRDefault="0067700B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A4119F" w:rsidRDefault="0067700B">
            <w:pPr>
              <w:rPr>
                <w:b/>
                <w:bCs/>
                <w:color w:val="FFFFFF" w:themeColor="background1"/>
              </w:rPr>
            </w:pPr>
          </w:p>
        </w:tc>
      </w:tr>
      <w:tr w:rsidR="0067700B" w:rsidRPr="00A4119F" w14:paraId="1E65EF00" w14:textId="77777777">
        <w:trPr>
          <w:trHeight w:val="215"/>
        </w:trPr>
        <w:tc>
          <w:tcPr>
            <w:tcW w:w="1480" w:type="dxa"/>
          </w:tcPr>
          <w:p w14:paraId="1E65EEF9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>Carga 10 trxs paralelas</w:t>
            </w:r>
          </w:p>
        </w:tc>
        <w:tc>
          <w:tcPr>
            <w:tcW w:w="1273" w:type="dxa"/>
          </w:tcPr>
          <w:p w14:paraId="1E65EEFE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>Carga 100 trxs paralelas</w:t>
            </w:r>
          </w:p>
        </w:tc>
        <w:tc>
          <w:tcPr>
            <w:tcW w:w="979" w:type="dxa"/>
          </w:tcPr>
          <w:p w14:paraId="1E65EEFF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>Carga 1000 trxs paralelas</w:t>
            </w:r>
          </w:p>
        </w:tc>
      </w:tr>
      <w:tr w:rsidR="00EF5766" w:rsidRPr="00A4119F" w14:paraId="1E65EF08" w14:textId="77777777">
        <w:trPr>
          <w:trHeight w:val="203"/>
        </w:trPr>
        <w:tc>
          <w:tcPr>
            <w:tcW w:w="1480" w:type="dxa"/>
          </w:tcPr>
          <w:p w14:paraId="1E65EF01" w14:textId="77777777" w:rsidR="00EF5766" w:rsidRPr="00A4119F" w:rsidRDefault="00EF5766" w:rsidP="00EF5766">
            <w:r w:rsidRPr="00A4119F">
              <w:t>Memoria (GB)</w:t>
            </w:r>
          </w:p>
        </w:tc>
        <w:tc>
          <w:tcPr>
            <w:tcW w:w="1294" w:type="dxa"/>
          </w:tcPr>
          <w:p w14:paraId="1E65EF02" w14:textId="69C4E6B7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03" w14:textId="77777777" w:rsidR="00EF5766" w:rsidRPr="00A4119F" w:rsidRDefault="00EF5766" w:rsidP="00EF5766"/>
        </w:tc>
        <w:tc>
          <w:tcPr>
            <w:tcW w:w="1116" w:type="dxa"/>
          </w:tcPr>
          <w:p w14:paraId="1E65EF04" w14:textId="77777777" w:rsidR="00EF5766" w:rsidRPr="00A4119F" w:rsidRDefault="00EF5766" w:rsidP="00EF5766"/>
        </w:tc>
        <w:tc>
          <w:tcPr>
            <w:tcW w:w="1211" w:type="dxa"/>
          </w:tcPr>
          <w:p w14:paraId="1E65EF05" w14:textId="77777777" w:rsidR="00EF5766" w:rsidRPr="00A4119F" w:rsidRDefault="00EF5766" w:rsidP="00EF5766"/>
        </w:tc>
        <w:tc>
          <w:tcPr>
            <w:tcW w:w="1273" w:type="dxa"/>
          </w:tcPr>
          <w:p w14:paraId="1E65EF06" w14:textId="77777777" w:rsidR="00EF5766" w:rsidRPr="00A4119F" w:rsidRDefault="00EF5766" w:rsidP="00EF5766"/>
        </w:tc>
        <w:tc>
          <w:tcPr>
            <w:tcW w:w="979" w:type="dxa"/>
          </w:tcPr>
          <w:p w14:paraId="1E65EF07" w14:textId="77777777" w:rsidR="00EF5766" w:rsidRPr="00A4119F" w:rsidRDefault="00EF5766" w:rsidP="00EF5766"/>
        </w:tc>
      </w:tr>
      <w:tr w:rsidR="00EF5766" w:rsidRPr="00A4119F" w14:paraId="1E65EF10" w14:textId="77777777">
        <w:trPr>
          <w:trHeight w:val="203"/>
        </w:trPr>
        <w:tc>
          <w:tcPr>
            <w:tcW w:w="1480" w:type="dxa"/>
          </w:tcPr>
          <w:p w14:paraId="1E65EF09" w14:textId="77777777" w:rsidR="00EF5766" w:rsidRPr="00A4119F" w:rsidRDefault="00EF5766" w:rsidP="00EF5766">
            <w:r w:rsidRPr="00A4119F">
              <w:t>Disco (GB)</w:t>
            </w:r>
          </w:p>
        </w:tc>
        <w:tc>
          <w:tcPr>
            <w:tcW w:w="1294" w:type="dxa"/>
          </w:tcPr>
          <w:p w14:paraId="1E65EF0A" w14:textId="41D3D78B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0B" w14:textId="77777777" w:rsidR="00EF5766" w:rsidRPr="00A4119F" w:rsidRDefault="00EF5766" w:rsidP="00EF5766"/>
        </w:tc>
        <w:tc>
          <w:tcPr>
            <w:tcW w:w="1116" w:type="dxa"/>
          </w:tcPr>
          <w:p w14:paraId="1E65EF0C" w14:textId="77777777" w:rsidR="00EF5766" w:rsidRPr="00A4119F" w:rsidRDefault="00EF5766" w:rsidP="00EF5766"/>
        </w:tc>
        <w:tc>
          <w:tcPr>
            <w:tcW w:w="1211" w:type="dxa"/>
          </w:tcPr>
          <w:p w14:paraId="1E65EF0D" w14:textId="77777777" w:rsidR="00EF5766" w:rsidRPr="00A4119F" w:rsidRDefault="00EF5766" w:rsidP="00EF5766"/>
        </w:tc>
        <w:tc>
          <w:tcPr>
            <w:tcW w:w="1273" w:type="dxa"/>
          </w:tcPr>
          <w:p w14:paraId="1E65EF0E" w14:textId="77777777" w:rsidR="00EF5766" w:rsidRPr="00A4119F" w:rsidRDefault="00EF5766" w:rsidP="00EF5766"/>
        </w:tc>
        <w:tc>
          <w:tcPr>
            <w:tcW w:w="979" w:type="dxa"/>
          </w:tcPr>
          <w:p w14:paraId="1E65EF0F" w14:textId="77777777" w:rsidR="00EF5766" w:rsidRPr="00A4119F" w:rsidRDefault="00EF5766" w:rsidP="00EF5766"/>
        </w:tc>
      </w:tr>
      <w:tr w:rsidR="00EF5766" w:rsidRPr="00A4119F" w14:paraId="1E65EF18" w14:textId="77777777">
        <w:trPr>
          <w:trHeight w:val="203"/>
        </w:trPr>
        <w:tc>
          <w:tcPr>
            <w:tcW w:w="1480" w:type="dxa"/>
          </w:tcPr>
          <w:p w14:paraId="1E65EF11" w14:textId="77777777" w:rsidR="00EF5766" w:rsidRPr="00A4119F" w:rsidRDefault="00EF5766" w:rsidP="00EF5766">
            <w:r w:rsidRPr="00A4119F">
              <w:t>CPU (%)</w:t>
            </w:r>
          </w:p>
        </w:tc>
        <w:tc>
          <w:tcPr>
            <w:tcW w:w="1294" w:type="dxa"/>
          </w:tcPr>
          <w:p w14:paraId="1E65EF12" w14:textId="7700B9E6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13" w14:textId="77777777" w:rsidR="00EF5766" w:rsidRPr="00A4119F" w:rsidRDefault="00EF5766" w:rsidP="00EF5766"/>
        </w:tc>
        <w:tc>
          <w:tcPr>
            <w:tcW w:w="1116" w:type="dxa"/>
          </w:tcPr>
          <w:p w14:paraId="1E65EF14" w14:textId="77777777" w:rsidR="00EF5766" w:rsidRPr="00A4119F" w:rsidRDefault="00EF5766" w:rsidP="00EF5766"/>
        </w:tc>
        <w:tc>
          <w:tcPr>
            <w:tcW w:w="1211" w:type="dxa"/>
          </w:tcPr>
          <w:p w14:paraId="1E65EF15" w14:textId="77777777" w:rsidR="00EF5766" w:rsidRPr="00A4119F" w:rsidRDefault="00EF5766" w:rsidP="00EF5766"/>
        </w:tc>
        <w:tc>
          <w:tcPr>
            <w:tcW w:w="1273" w:type="dxa"/>
          </w:tcPr>
          <w:p w14:paraId="1E65EF16" w14:textId="77777777" w:rsidR="00EF5766" w:rsidRPr="00A4119F" w:rsidRDefault="00EF5766" w:rsidP="00EF5766"/>
        </w:tc>
        <w:tc>
          <w:tcPr>
            <w:tcW w:w="979" w:type="dxa"/>
          </w:tcPr>
          <w:p w14:paraId="1E65EF17" w14:textId="77777777" w:rsidR="00EF5766" w:rsidRPr="00A4119F" w:rsidRDefault="00EF5766" w:rsidP="00EF5766"/>
        </w:tc>
      </w:tr>
      <w:tr w:rsidR="00EF5766" w:rsidRPr="00A4119F" w14:paraId="1E65EF20" w14:textId="77777777">
        <w:trPr>
          <w:trHeight w:val="203"/>
        </w:trPr>
        <w:tc>
          <w:tcPr>
            <w:tcW w:w="1480" w:type="dxa"/>
          </w:tcPr>
          <w:p w14:paraId="1E65EF19" w14:textId="77777777" w:rsidR="00EF5766" w:rsidRPr="00A4119F" w:rsidRDefault="00EF5766" w:rsidP="00EF5766">
            <w:r w:rsidRPr="00A4119F">
              <w:t>Tráfico red (Kbps)</w:t>
            </w:r>
          </w:p>
        </w:tc>
        <w:tc>
          <w:tcPr>
            <w:tcW w:w="1294" w:type="dxa"/>
          </w:tcPr>
          <w:p w14:paraId="1E65EF1A" w14:textId="71E8948D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1B" w14:textId="77777777" w:rsidR="00EF5766" w:rsidRPr="00A4119F" w:rsidRDefault="00EF5766" w:rsidP="00EF5766"/>
        </w:tc>
        <w:tc>
          <w:tcPr>
            <w:tcW w:w="1116" w:type="dxa"/>
          </w:tcPr>
          <w:p w14:paraId="1E65EF1C" w14:textId="77777777" w:rsidR="00EF5766" w:rsidRPr="00A4119F" w:rsidRDefault="00EF5766" w:rsidP="00EF5766"/>
        </w:tc>
        <w:tc>
          <w:tcPr>
            <w:tcW w:w="1211" w:type="dxa"/>
          </w:tcPr>
          <w:p w14:paraId="1E65EF1D" w14:textId="77777777" w:rsidR="00EF5766" w:rsidRPr="00A4119F" w:rsidRDefault="00EF5766" w:rsidP="00EF5766"/>
        </w:tc>
        <w:tc>
          <w:tcPr>
            <w:tcW w:w="1273" w:type="dxa"/>
          </w:tcPr>
          <w:p w14:paraId="1E65EF1E" w14:textId="77777777" w:rsidR="00EF5766" w:rsidRPr="00A4119F" w:rsidRDefault="00EF5766" w:rsidP="00EF5766"/>
        </w:tc>
        <w:tc>
          <w:tcPr>
            <w:tcW w:w="979" w:type="dxa"/>
          </w:tcPr>
          <w:p w14:paraId="1E65EF1F" w14:textId="77777777" w:rsidR="00EF5766" w:rsidRPr="00A4119F" w:rsidRDefault="00EF5766" w:rsidP="00EF5766"/>
        </w:tc>
      </w:tr>
      <w:tr w:rsidR="00EF5766" w:rsidRPr="00A4119F" w14:paraId="1E65EF28" w14:textId="77777777">
        <w:trPr>
          <w:trHeight w:val="203"/>
        </w:trPr>
        <w:tc>
          <w:tcPr>
            <w:tcW w:w="1480" w:type="dxa"/>
          </w:tcPr>
          <w:p w14:paraId="1E65EF21" w14:textId="77777777" w:rsidR="00EF5766" w:rsidRPr="00A4119F" w:rsidRDefault="00EF5766" w:rsidP="00EF5766">
            <w:r w:rsidRPr="00A4119F">
              <w:t>TPH (Trxs por hora)</w:t>
            </w:r>
          </w:p>
        </w:tc>
        <w:tc>
          <w:tcPr>
            <w:tcW w:w="1294" w:type="dxa"/>
          </w:tcPr>
          <w:p w14:paraId="1E65EF22" w14:textId="0297E9ED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23" w14:textId="77777777" w:rsidR="00EF5766" w:rsidRPr="00A4119F" w:rsidRDefault="00EF5766" w:rsidP="00EF5766"/>
        </w:tc>
        <w:tc>
          <w:tcPr>
            <w:tcW w:w="1116" w:type="dxa"/>
          </w:tcPr>
          <w:p w14:paraId="1E65EF24" w14:textId="77777777" w:rsidR="00EF5766" w:rsidRPr="00A4119F" w:rsidRDefault="00EF5766" w:rsidP="00EF5766"/>
        </w:tc>
        <w:tc>
          <w:tcPr>
            <w:tcW w:w="1211" w:type="dxa"/>
          </w:tcPr>
          <w:p w14:paraId="1E65EF25" w14:textId="77777777" w:rsidR="00EF5766" w:rsidRPr="00A4119F" w:rsidRDefault="00EF5766" w:rsidP="00EF5766"/>
        </w:tc>
        <w:tc>
          <w:tcPr>
            <w:tcW w:w="1273" w:type="dxa"/>
          </w:tcPr>
          <w:p w14:paraId="1E65EF26" w14:textId="77777777" w:rsidR="00EF5766" w:rsidRPr="00A4119F" w:rsidRDefault="00EF5766" w:rsidP="00EF5766"/>
        </w:tc>
        <w:tc>
          <w:tcPr>
            <w:tcW w:w="979" w:type="dxa"/>
          </w:tcPr>
          <w:p w14:paraId="1E65EF27" w14:textId="77777777" w:rsidR="00EF5766" w:rsidRPr="00A4119F" w:rsidRDefault="00EF5766" w:rsidP="00EF5766"/>
        </w:tc>
      </w:tr>
    </w:tbl>
    <w:p w14:paraId="1E65EF29" w14:textId="77777777" w:rsidR="0067700B" w:rsidRPr="00A4119F" w:rsidRDefault="0067700B">
      <w:pPr>
        <w:jc w:val="both"/>
      </w:pPr>
    </w:p>
    <w:p w14:paraId="1E65EF2A" w14:textId="198A5DB1" w:rsidR="0067700B" w:rsidRDefault="00A0173C">
      <w:pPr>
        <w:jc w:val="both"/>
      </w:pPr>
      <w:r w:rsidRPr="00A4119F">
        <w:t>Se adjunta evidencia</w:t>
      </w:r>
      <w:r w:rsidR="00EF7EC7" w:rsidRPr="00A4119F">
        <w:t xml:space="preserve"> de las pruebas de carga</w:t>
      </w:r>
      <w:r w:rsidRPr="00A4119F">
        <w:t>:  SI _</w:t>
      </w:r>
      <w:r w:rsidR="00733C83">
        <w:t>X</w:t>
      </w:r>
      <w:r w:rsidRPr="00A4119F">
        <w:t>_       NO __</w:t>
      </w:r>
    </w:p>
    <w:p w14:paraId="3E5C1C61" w14:textId="21A0772A" w:rsidR="00D364BA" w:rsidRDefault="00D364BA">
      <w:pPr>
        <w:jc w:val="both"/>
      </w:pPr>
      <w:r>
        <w:t xml:space="preserve">Error </w:t>
      </w:r>
      <w:r w:rsidR="00DE005B">
        <w:t>presentado</w:t>
      </w:r>
    </w:p>
    <w:p w14:paraId="6C817D1C" w14:textId="04C38A8F" w:rsidR="00DE005B" w:rsidRDefault="00DE005B">
      <w:pPr>
        <w:jc w:val="both"/>
      </w:pPr>
      <w:r>
        <w:rPr>
          <w:noProof/>
        </w:rPr>
        <w:drawing>
          <wp:inline distT="0" distB="0" distL="0" distR="0" wp14:anchorId="5CA73A95" wp14:editId="7A0224CF">
            <wp:extent cx="3916680" cy="942153"/>
            <wp:effectExtent l="0" t="0" r="7620" b="0"/>
            <wp:docPr id="1959187313" name="Imagen 2" descr="Interfaz de usuario gráfica, Aplicación, Word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187313" name="Imagen 2" descr="Interfaz de usuario gráfica, Aplicación, Word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8072" cy="944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6B12C" w14:textId="77777777" w:rsidR="0006527B" w:rsidRDefault="0006527B">
      <w:pPr>
        <w:jc w:val="both"/>
      </w:pPr>
    </w:p>
    <w:p w14:paraId="17E96C61" w14:textId="77777777" w:rsidR="0006527B" w:rsidRPr="0006527B" w:rsidRDefault="0006527B" w:rsidP="0006527B">
      <w:pPr>
        <w:jc w:val="both"/>
      </w:pPr>
      <w:r w:rsidRPr="0006527B">
        <w:t>Se realiza un ingreso de documento a través de MIRO sin ningún inconveniente y con el usuario de Rodrigo Gonzalez.</w:t>
      </w:r>
    </w:p>
    <w:p w14:paraId="70EF817A" w14:textId="77777777" w:rsidR="0006527B" w:rsidRPr="0006527B" w:rsidRDefault="0006527B" w:rsidP="0006527B">
      <w:pPr>
        <w:jc w:val="both"/>
      </w:pPr>
      <w:r w:rsidRPr="0006527B">
        <w:t>Utilizando el indicador del IVA C8. </w:t>
      </w:r>
    </w:p>
    <w:p w14:paraId="2F472706" w14:textId="3D7BD559" w:rsidR="0006527B" w:rsidRPr="0006527B" w:rsidRDefault="0006527B" w:rsidP="0006527B">
      <w:pPr>
        <w:jc w:val="both"/>
      </w:pPr>
      <w:r w:rsidRPr="0006527B">
        <w:rPr>
          <w:noProof/>
        </w:rPr>
        <w:drawing>
          <wp:inline distT="0" distB="0" distL="0" distR="0" wp14:anchorId="16ADF121" wp14:editId="4796C6E5">
            <wp:extent cx="5274310" cy="2234565"/>
            <wp:effectExtent l="0" t="0" r="2540" b="13335"/>
            <wp:docPr id="1486204461" name="Imagen 5" descr="Interfaz de usuario gráfica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204461" name="Imagen 5" descr="Interfaz de usuario gráfica, Aplicación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3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0D4D7" w14:textId="77777777" w:rsidR="0006527B" w:rsidRPr="0006527B" w:rsidRDefault="0006527B" w:rsidP="0006527B">
      <w:pPr>
        <w:jc w:val="both"/>
      </w:pPr>
      <w:r w:rsidRPr="0006527B">
        <w:t> </w:t>
      </w:r>
    </w:p>
    <w:p w14:paraId="35E216C5" w14:textId="77777777" w:rsidR="0006527B" w:rsidRPr="0006527B" w:rsidRDefault="0006527B" w:rsidP="0006527B">
      <w:pPr>
        <w:jc w:val="both"/>
      </w:pPr>
      <w:r w:rsidRPr="0006527B">
        <w:t>Centro de costo asignado.</w:t>
      </w:r>
    </w:p>
    <w:p w14:paraId="30148B05" w14:textId="507F2551" w:rsidR="0006527B" w:rsidRPr="00A4119F" w:rsidRDefault="0006527B" w:rsidP="0006527B">
      <w:pPr>
        <w:jc w:val="both"/>
      </w:pPr>
      <w:r w:rsidRPr="0006527B">
        <w:rPr>
          <w:noProof/>
        </w:rPr>
        <w:drawing>
          <wp:inline distT="0" distB="0" distL="0" distR="0" wp14:anchorId="2A083517" wp14:editId="5DB6C455">
            <wp:extent cx="5274310" cy="1200785"/>
            <wp:effectExtent l="0" t="0" r="2540" b="18415"/>
            <wp:docPr id="1006164940" name="Imagen 4" descr="Interfaz de usuario gráfica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164940" name="Imagen 4" descr="Interfaz de usuario gráfica, Aplicación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AC6BA" w14:textId="77777777" w:rsidR="0006527B" w:rsidRPr="00A4119F" w:rsidRDefault="0006527B">
      <w:pPr>
        <w:pBdr>
          <w:bottom w:val="single" w:sz="4" w:space="0" w:color="auto"/>
        </w:pBd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2"/>
        <w:gridCol w:w="2242"/>
        <w:gridCol w:w="1709"/>
        <w:gridCol w:w="2213"/>
      </w:tblGrid>
      <w:tr w:rsidR="003B370F" w:rsidRPr="00A4119F" w14:paraId="14F4852D" w14:textId="77777777">
        <w:tc>
          <w:tcPr>
            <w:tcW w:w="8520" w:type="dxa"/>
            <w:gridSpan w:val="4"/>
            <w:shd w:val="clear" w:color="auto" w:fill="005CB8"/>
          </w:tcPr>
          <w:p w14:paraId="295AA18E" w14:textId="4445E295" w:rsidR="003B370F" w:rsidRPr="00A4119F" w:rsidRDefault="009B085D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FECHA PROPUESTA POR EL NEGOCIO PARA REALIZAR CAMBIO</w:t>
            </w:r>
          </w:p>
        </w:tc>
      </w:tr>
      <w:tr w:rsidR="003B370F" w:rsidRPr="00A4119F" w14:paraId="74A29871" w14:textId="77777777">
        <w:trPr>
          <w:trHeight w:val="215"/>
        </w:trPr>
        <w:tc>
          <w:tcPr>
            <w:tcW w:w="2189" w:type="dxa"/>
          </w:tcPr>
          <w:p w14:paraId="03A5D8DB" w14:textId="3ACEB430" w:rsidR="003B370F" w:rsidRPr="00A4119F" w:rsidRDefault="003B370F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Fecha</w:t>
            </w:r>
          </w:p>
        </w:tc>
        <w:tc>
          <w:tcPr>
            <w:tcW w:w="2307" w:type="dxa"/>
          </w:tcPr>
          <w:p w14:paraId="0C7D044E" w14:textId="482738CC" w:rsidR="003B370F" w:rsidRPr="00A4119F" w:rsidRDefault="00955C40">
            <w:pPr>
              <w:jc w:val="center"/>
            </w:pPr>
            <w:r>
              <w:t>2</w:t>
            </w:r>
            <w:r w:rsidR="009502F9">
              <w:t>1</w:t>
            </w:r>
            <w:r w:rsidR="00024263" w:rsidRPr="00A4119F">
              <w:t>-</w:t>
            </w:r>
            <w:r w:rsidR="00CD6763" w:rsidRPr="00A4119F">
              <w:t>0</w:t>
            </w:r>
            <w:r>
              <w:t>4</w:t>
            </w:r>
            <w:r w:rsidR="00024263" w:rsidRPr="00A4119F">
              <w:t>-</w:t>
            </w:r>
            <w:r w:rsidR="008C7408" w:rsidRPr="00A4119F">
              <w:t>202</w:t>
            </w:r>
            <w:r w:rsidR="009502F9">
              <w:t>5</w:t>
            </w:r>
          </w:p>
        </w:tc>
        <w:tc>
          <w:tcPr>
            <w:tcW w:w="1750" w:type="dxa"/>
          </w:tcPr>
          <w:p w14:paraId="331AE766" w14:textId="76216296" w:rsidR="003B370F" w:rsidRPr="00A4119F" w:rsidRDefault="00024263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Hora:</w:t>
            </w:r>
          </w:p>
        </w:tc>
        <w:tc>
          <w:tcPr>
            <w:tcW w:w="2274" w:type="dxa"/>
          </w:tcPr>
          <w:p w14:paraId="2A2BFD56" w14:textId="57FBCDC7" w:rsidR="003B370F" w:rsidRPr="00A4119F" w:rsidRDefault="009502F9">
            <w:pPr>
              <w:jc w:val="center"/>
            </w:pPr>
            <w:r>
              <w:t>20</w:t>
            </w:r>
            <w:r w:rsidR="008C7408" w:rsidRPr="00A4119F">
              <w:t>:0</w:t>
            </w:r>
            <w:r w:rsidR="000D6AFA" w:rsidRPr="00A4119F">
              <w:t>0</w:t>
            </w:r>
            <w:r w:rsidR="00B40E3D" w:rsidRPr="00A4119F">
              <w:t xml:space="preserve"> </w:t>
            </w:r>
          </w:p>
        </w:tc>
      </w:tr>
    </w:tbl>
    <w:p w14:paraId="283A4D11" w14:textId="77777777" w:rsidR="003B370F" w:rsidRPr="00A4119F" w:rsidRDefault="003B370F">
      <w:pPr>
        <w:pBdr>
          <w:bottom w:val="single" w:sz="4" w:space="0" w:color="auto"/>
        </w:pBdr>
        <w:jc w:val="both"/>
      </w:pPr>
    </w:p>
    <w:p w14:paraId="054B18C6" w14:textId="77777777" w:rsidR="009B085D" w:rsidRPr="00A4119F" w:rsidRDefault="009B085D">
      <w:pPr>
        <w:pBdr>
          <w:bottom w:val="single" w:sz="4" w:space="0" w:color="auto"/>
        </w:pBdr>
        <w:jc w:val="both"/>
      </w:pPr>
    </w:p>
    <w:p w14:paraId="1E65EF2D" w14:textId="3ED5D90D" w:rsidR="0067700B" w:rsidRPr="00A4119F" w:rsidRDefault="0067700B">
      <w:pPr>
        <w:jc w:val="both"/>
      </w:pPr>
    </w:p>
    <w:p w14:paraId="1E65EF2E" w14:textId="77777777" w:rsidR="0067700B" w:rsidRPr="00A4119F" w:rsidRDefault="00A0173C">
      <w:pPr>
        <w:jc w:val="center"/>
        <w:rPr>
          <w:b/>
          <w:bCs/>
          <w:sz w:val="28"/>
          <w:szCs w:val="28"/>
        </w:rPr>
      </w:pPr>
      <w:r w:rsidRPr="00A4119F">
        <w:rPr>
          <w:b/>
          <w:bCs/>
          <w:sz w:val="28"/>
          <w:szCs w:val="28"/>
        </w:rPr>
        <w:t>SECCIÓN DE USO EXCLUSIVO CAB</w:t>
      </w:r>
    </w:p>
    <w:p w14:paraId="047AB132" w14:textId="77777777" w:rsidR="00884BCD" w:rsidRPr="00A4119F" w:rsidRDefault="00884BCD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A4119F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A4119F" w:rsidRDefault="00A0173C">
            <w:pPr>
              <w:rPr>
                <w:b/>
                <w:bCs/>
                <w:color w:val="000000" w:themeColor="text1"/>
              </w:rPr>
            </w:pPr>
            <w:r w:rsidRPr="00A4119F">
              <w:rPr>
                <w:b/>
                <w:bCs/>
                <w:color w:val="000000" w:themeColor="text1"/>
              </w:rPr>
              <w:t xml:space="preserve">OBSERVACIONES </w:t>
            </w:r>
          </w:p>
        </w:tc>
      </w:tr>
      <w:tr w:rsidR="0067700B" w:rsidRPr="00A4119F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A4119F" w:rsidRDefault="0067700B"/>
        </w:tc>
      </w:tr>
    </w:tbl>
    <w:p w14:paraId="1E65EF35" w14:textId="2544505E" w:rsidR="0067700B" w:rsidRPr="00A4119F" w:rsidRDefault="0067700B"/>
    <w:p w14:paraId="4352C983" w14:textId="0EC5D54F" w:rsidR="002664D3" w:rsidRPr="00A4119F" w:rsidRDefault="002664D3" w:rsidP="002664D3">
      <w:pPr>
        <w:rPr>
          <w:b/>
          <w:bCs/>
        </w:rPr>
      </w:pPr>
      <w:r w:rsidRPr="00A4119F">
        <w:rPr>
          <w:b/>
          <w:bCs/>
        </w:rPr>
        <w:t>Nivel de riesgo</w:t>
      </w:r>
      <w:r w:rsidR="00C90430" w:rsidRPr="00A4119F">
        <w:rPr>
          <w:b/>
          <w:bCs/>
        </w:rPr>
        <w:t xml:space="preserve"> asignado:</w:t>
      </w:r>
    </w:p>
    <w:p w14:paraId="5694F4FE" w14:textId="77777777" w:rsidR="00C90430" w:rsidRPr="00A4119F" w:rsidRDefault="00C90430" w:rsidP="002664D3"/>
    <w:p w14:paraId="48CBDEB8" w14:textId="20C1C878" w:rsidR="002664D3" w:rsidRPr="00A4119F" w:rsidRDefault="00C90430">
      <w:r w:rsidRPr="00A4119F">
        <w:t>Alto:  _____</w:t>
      </w:r>
    </w:p>
    <w:p w14:paraId="7553726A" w14:textId="55F9F877" w:rsidR="00C90430" w:rsidRPr="00A4119F" w:rsidRDefault="00C90430">
      <w:r w:rsidRPr="00A4119F">
        <w:t>Medio: _____</w:t>
      </w:r>
    </w:p>
    <w:p w14:paraId="2D8164F3" w14:textId="2504A914" w:rsidR="00C90430" w:rsidRPr="00A4119F" w:rsidRDefault="00C90430">
      <w:r w:rsidRPr="00A4119F">
        <w:t>Bajo:  _____</w:t>
      </w:r>
    </w:p>
    <w:p w14:paraId="0E96CCF7" w14:textId="77777777" w:rsidR="00C90430" w:rsidRPr="00A4119F" w:rsidRDefault="00C90430"/>
    <w:p w14:paraId="1E65EF38" w14:textId="77777777" w:rsidR="0067700B" w:rsidRPr="00A4119F" w:rsidRDefault="00A0173C">
      <w:pPr>
        <w:jc w:val="both"/>
        <w:rPr>
          <w:b/>
          <w:bCs/>
          <w:sz w:val="22"/>
          <w:szCs w:val="22"/>
        </w:rPr>
      </w:pPr>
      <w:r w:rsidRPr="00A4119F">
        <w:rPr>
          <w:b/>
          <w:bCs/>
          <w:sz w:val="22"/>
          <w:szCs w:val="22"/>
        </w:rPr>
        <w:t>CONCLUSIÓN:</w:t>
      </w:r>
    </w:p>
    <w:p w14:paraId="1E65EF39" w14:textId="77777777" w:rsidR="0067700B" w:rsidRPr="00A4119F" w:rsidRDefault="0067700B">
      <w:pPr>
        <w:jc w:val="both"/>
      </w:pPr>
    </w:p>
    <w:p w14:paraId="1E65EF3A" w14:textId="1A449705" w:rsidR="0067700B" w:rsidRPr="00A4119F" w:rsidRDefault="00A0173C">
      <w:pPr>
        <w:jc w:val="both"/>
      </w:pPr>
      <w:r w:rsidRPr="00A4119F">
        <w:t>En base a los antecedentes presentados</w:t>
      </w:r>
      <w:r w:rsidR="002664D3" w:rsidRPr="00A4119F">
        <w:t xml:space="preserve">, </w:t>
      </w:r>
      <w:r w:rsidRPr="00A4119F">
        <w:t>la argumentación realizada</w:t>
      </w:r>
      <w:r w:rsidR="002664D3" w:rsidRPr="00A4119F">
        <w:t xml:space="preserve"> y el nivel de riesgo asignado</w:t>
      </w:r>
      <w:r w:rsidRPr="00A4119F">
        <w:t xml:space="preserve">, el </w:t>
      </w:r>
      <w:r w:rsidR="00884BCD" w:rsidRPr="00A4119F">
        <w:t>comité</w:t>
      </w:r>
      <w:r w:rsidRPr="00A4119F">
        <w:t xml:space="preserve"> asesor de cambios (CAB) </w:t>
      </w:r>
      <w:r w:rsidR="00884BCD" w:rsidRPr="00A4119F">
        <w:t>considera que</w:t>
      </w:r>
      <w:r w:rsidRPr="00A4119F">
        <w:t xml:space="preserve"> el paso a producción solicitado debe ser RECHAZADO/APROBADO.</w:t>
      </w:r>
    </w:p>
    <w:p w14:paraId="1E65EF3B" w14:textId="5CF1B417" w:rsidR="0067700B" w:rsidRPr="00A4119F" w:rsidRDefault="0067700B"/>
    <w:p w14:paraId="3F96B298" w14:textId="134E3BB3" w:rsidR="002664D3" w:rsidRPr="00A4119F" w:rsidRDefault="002664D3"/>
    <w:p w14:paraId="1E65EF3F" w14:textId="77777777" w:rsidR="0067700B" w:rsidRPr="00A4119F" w:rsidRDefault="0067700B"/>
    <w:p w14:paraId="1E65EF40" w14:textId="77777777" w:rsidR="0067700B" w:rsidRPr="009E4E70" w:rsidRDefault="00A0173C">
      <w:r w:rsidRPr="00A4119F">
        <w:t xml:space="preserve">Fecha: </w:t>
      </w:r>
      <w:r w:rsidRPr="00A4119F">
        <w:rPr>
          <w:b/>
          <w:bCs/>
        </w:rPr>
        <w:t>dd-mm-aaaa</w:t>
      </w:r>
    </w:p>
    <w:sectPr w:rsidR="0067700B" w:rsidRPr="009E4E70">
      <w:headerReference w:type="default" r:id="rId16"/>
      <w:footerReference w:type="default" r:id="rId17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8B028" w14:textId="77777777" w:rsidR="00BC6BA7" w:rsidRPr="00A4119F" w:rsidRDefault="00BC6BA7">
      <w:r w:rsidRPr="00A4119F">
        <w:separator/>
      </w:r>
    </w:p>
  </w:endnote>
  <w:endnote w:type="continuationSeparator" w:id="0">
    <w:p w14:paraId="24803282" w14:textId="77777777" w:rsidR="00BC6BA7" w:rsidRPr="00A4119F" w:rsidRDefault="00BC6BA7">
      <w:r w:rsidRPr="00A4119F">
        <w:continuationSeparator/>
      </w:r>
    </w:p>
  </w:endnote>
  <w:endnote w:type="continuationNotice" w:id="1">
    <w:p w14:paraId="5B31C10C" w14:textId="77777777" w:rsidR="00BC6BA7" w:rsidRDefault="00BC6B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Pr="00A4119F" w:rsidRDefault="00E567CC">
    <w:pPr>
      <w:pStyle w:val="Footer"/>
    </w:pPr>
    <w:r w:rsidRPr="00A4119F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line w14:anchorId="704D5FE5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2068CC8F" w14:textId="76450673" w:rsidR="00E567CC" w:rsidRPr="00A4119F" w:rsidRDefault="00E567CC" w:rsidP="00E567CC">
    <w:pPr>
      <w:jc w:val="center"/>
      <w:rPr>
        <w:sz w:val="16"/>
        <w:szCs w:val="16"/>
      </w:rPr>
    </w:pPr>
    <w:r w:rsidRPr="00A4119F">
      <w:rPr>
        <w:sz w:val="16"/>
        <w:szCs w:val="16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B47C4" w14:textId="77777777" w:rsidR="00BC6BA7" w:rsidRPr="00A4119F" w:rsidRDefault="00BC6BA7">
      <w:r w:rsidRPr="00A4119F">
        <w:separator/>
      </w:r>
    </w:p>
  </w:footnote>
  <w:footnote w:type="continuationSeparator" w:id="0">
    <w:p w14:paraId="68C9047F" w14:textId="77777777" w:rsidR="00BC6BA7" w:rsidRPr="00A4119F" w:rsidRDefault="00BC6BA7">
      <w:r w:rsidRPr="00A4119F">
        <w:continuationSeparator/>
      </w:r>
    </w:p>
  </w:footnote>
  <w:footnote w:type="continuationNotice" w:id="1">
    <w:p w14:paraId="5E7BC0E2" w14:textId="77777777" w:rsidR="00BC6BA7" w:rsidRDefault="00BC6B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Pr="00A4119F" w:rsidRDefault="00A0173C">
    <w:pPr>
      <w:pStyle w:val="Header"/>
    </w:pPr>
    <w:r w:rsidRPr="00A4119F">
      <w:rPr>
        <w:noProof/>
      </w:rPr>
      <w:drawing>
        <wp:anchor distT="0" distB="0" distL="114300" distR="114300" simplePos="0" relativeHeight="251658240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Pr="00A4119F" w:rsidRDefault="0067700B">
    <w:pPr>
      <w:pStyle w:val="Header"/>
    </w:pPr>
  </w:p>
  <w:p w14:paraId="1E65EF43" w14:textId="77777777" w:rsidR="0067700B" w:rsidRPr="00A4119F" w:rsidRDefault="00A0173C">
    <w:pPr>
      <w:pStyle w:val="Header"/>
      <w:rPr>
        <w:sz w:val="16"/>
        <w:szCs w:val="16"/>
      </w:rPr>
    </w:pPr>
    <w:r w:rsidRPr="00A4119F">
      <w:rPr>
        <w:sz w:val="16"/>
        <w:szCs w:val="16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69FE"/>
    <w:multiLevelType w:val="hybridMultilevel"/>
    <w:tmpl w:val="E4DA2E2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85B05"/>
    <w:multiLevelType w:val="hybridMultilevel"/>
    <w:tmpl w:val="1F704F1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741BC"/>
    <w:multiLevelType w:val="hybridMultilevel"/>
    <w:tmpl w:val="F8E052F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56076"/>
    <w:multiLevelType w:val="hybridMultilevel"/>
    <w:tmpl w:val="C5DE5AD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2469F"/>
    <w:multiLevelType w:val="hybridMultilevel"/>
    <w:tmpl w:val="F6F228A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837F4"/>
    <w:multiLevelType w:val="hybridMultilevel"/>
    <w:tmpl w:val="785CC3C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B072B"/>
    <w:multiLevelType w:val="hybridMultilevel"/>
    <w:tmpl w:val="647EB89C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434F26"/>
    <w:multiLevelType w:val="hybridMultilevel"/>
    <w:tmpl w:val="BED230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D57F4"/>
    <w:multiLevelType w:val="multilevel"/>
    <w:tmpl w:val="E0222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5D756F"/>
    <w:multiLevelType w:val="hybridMultilevel"/>
    <w:tmpl w:val="F8A222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BA4D5A"/>
    <w:multiLevelType w:val="hybridMultilevel"/>
    <w:tmpl w:val="5ADC22B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6109E"/>
    <w:multiLevelType w:val="hybridMultilevel"/>
    <w:tmpl w:val="DCC87C4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4B0829"/>
    <w:multiLevelType w:val="hybridMultilevel"/>
    <w:tmpl w:val="6D0ABAF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72453"/>
    <w:multiLevelType w:val="multilevel"/>
    <w:tmpl w:val="6C7A1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F32EB9"/>
    <w:multiLevelType w:val="hybridMultilevel"/>
    <w:tmpl w:val="4E14CDB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704403"/>
    <w:multiLevelType w:val="multilevel"/>
    <w:tmpl w:val="D01E8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E83B27"/>
    <w:multiLevelType w:val="hybridMultilevel"/>
    <w:tmpl w:val="FDAEBE7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A81E55"/>
    <w:multiLevelType w:val="hybridMultilevel"/>
    <w:tmpl w:val="BEDA4D9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A942F9"/>
    <w:multiLevelType w:val="hybridMultilevel"/>
    <w:tmpl w:val="41CCAAB0"/>
    <w:lvl w:ilvl="0" w:tplc="E654E01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2B675C"/>
    <w:multiLevelType w:val="hybridMultilevel"/>
    <w:tmpl w:val="D48E07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E52C8F"/>
    <w:multiLevelType w:val="hybridMultilevel"/>
    <w:tmpl w:val="31ECA5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D9630D"/>
    <w:multiLevelType w:val="multilevel"/>
    <w:tmpl w:val="6458E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117A60"/>
    <w:multiLevelType w:val="hybridMultilevel"/>
    <w:tmpl w:val="49EE800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032C0B"/>
    <w:multiLevelType w:val="hybridMultilevel"/>
    <w:tmpl w:val="9BBCED2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3007D"/>
    <w:multiLevelType w:val="hybridMultilevel"/>
    <w:tmpl w:val="AE8814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793F99"/>
    <w:multiLevelType w:val="hybridMultilevel"/>
    <w:tmpl w:val="0744FCA0"/>
    <w:lvl w:ilvl="0" w:tplc="2CFC0E6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B59649E"/>
    <w:multiLevelType w:val="multilevel"/>
    <w:tmpl w:val="AD7CE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0B46D0"/>
    <w:multiLevelType w:val="multilevel"/>
    <w:tmpl w:val="AD8C5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772520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3079714">
    <w:abstractNumId w:val="22"/>
  </w:num>
  <w:num w:numId="3" w16cid:durableId="372538715">
    <w:abstractNumId w:val="14"/>
  </w:num>
  <w:num w:numId="4" w16cid:durableId="242107271">
    <w:abstractNumId w:val="15"/>
  </w:num>
  <w:num w:numId="5" w16cid:durableId="787940950">
    <w:abstractNumId w:val="21"/>
  </w:num>
  <w:num w:numId="6" w16cid:durableId="1970086939">
    <w:abstractNumId w:val="23"/>
  </w:num>
  <w:num w:numId="7" w16cid:durableId="1663434774">
    <w:abstractNumId w:val="27"/>
  </w:num>
  <w:num w:numId="8" w16cid:durableId="229852538">
    <w:abstractNumId w:val="25"/>
  </w:num>
  <w:num w:numId="9" w16cid:durableId="1024400828">
    <w:abstractNumId w:val="6"/>
  </w:num>
  <w:num w:numId="10" w16cid:durableId="32731926">
    <w:abstractNumId w:val="7"/>
  </w:num>
  <w:num w:numId="11" w16cid:durableId="1743481490">
    <w:abstractNumId w:val="8"/>
  </w:num>
  <w:num w:numId="12" w16cid:durableId="302387795">
    <w:abstractNumId w:val="5"/>
  </w:num>
  <w:num w:numId="13" w16cid:durableId="325935150">
    <w:abstractNumId w:val="4"/>
  </w:num>
  <w:num w:numId="14" w16cid:durableId="217514113">
    <w:abstractNumId w:val="0"/>
  </w:num>
  <w:num w:numId="15" w16cid:durableId="354312459">
    <w:abstractNumId w:val="11"/>
  </w:num>
  <w:num w:numId="16" w16cid:durableId="166755910">
    <w:abstractNumId w:val="3"/>
  </w:num>
  <w:num w:numId="17" w16cid:durableId="1748842398">
    <w:abstractNumId w:val="17"/>
  </w:num>
  <w:num w:numId="18" w16cid:durableId="445081171">
    <w:abstractNumId w:val="12"/>
  </w:num>
  <w:num w:numId="19" w16cid:durableId="1218399286">
    <w:abstractNumId w:val="18"/>
  </w:num>
  <w:num w:numId="20" w16cid:durableId="1526098261">
    <w:abstractNumId w:val="10"/>
  </w:num>
  <w:num w:numId="21" w16cid:durableId="902375956">
    <w:abstractNumId w:val="2"/>
  </w:num>
  <w:num w:numId="22" w16cid:durableId="309527137">
    <w:abstractNumId w:val="19"/>
  </w:num>
  <w:num w:numId="23" w16cid:durableId="909460070">
    <w:abstractNumId w:val="24"/>
  </w:num>
  <w:num w:numId="24" w16cid:durableId="1101342721">
    <w:abstractNumId w:val="13"/>
  </w:num>
  <w:num w:numId="25" w16cid:durableId="1454441786">
    <w:abstractNumId w:val="26"/>
  </w:num>
  <w:num w:numId="26" w16cid:durableId="1140459845">
    <w:abstractNumId w:val="16"/>
  </w:num>
  <w:num w:numId="27" w16cid:durableId="1871726979">
    <w:abstractNumId w:val="20"/>
  </w:num>
  <w:num w:numId="28" w16cid:durableId="1511794177">
    <w:abstractNumId w:val="9"/>
  </w:num>
  <w:num w:numId="29" w16cid:durableId="761608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9EBD27D8"/>
    <w:rsid w:val="AFFE8D6C"/>
    <w:rsid w:val="B6FD13F7"/>
    <w:rsid w:val="BFFA5977"/>
    <w:rsid w:val="EDBE1C31"/>
    <w:rsid w:val="FBEA7A49"/>
    <w:rsid w:val="000149FA"/>
    <w:rsid w:val="000171AF"/>
    <w:rsid w:val="00020F35"/>
    <w:rsid w:val="00022B6A"/>
    <w:rsid w:val="00024263"/>
    <w:rsid w:val="00030407"/>
    <w:rsid w:val="00033EDD"/>
    <w:rsid w:val="000541CC"/>
    <w:rsid w:val="0005459A"/>
    <w:rsid w:val="0006527B"/>
    <w:rsid w:val="000704AC"/>
    <w:rsid w:val="0007486D"/>
    <w:rsid w:val="00085A18"/>
    <w:rsid w:val="00090725"/>
    <w:rsid w:val="00094713"/>
    <w:rsid w:val="000A3A92"/>
    <w:rsid w:val="000B263D"/>
    <w:rsid w:val="000D0856"/>
    <w:rsid w:val="000D6AFA"/>
    <w:rsid w:val="000D71AA"/>
    <w:rsid w:val="000E65C6"/>
    <w:rsid w:val="001002A4"/>
    <w:rsid w:val="00114A03"/>
    <w:rsid w:val="00115D1C"/>
    <w:rsid w:val="00116772"/>
    <w:rsid w:val="00121A63"/>
    <w:rsid w:val="00122417"/>
    <w:rsid w:val="00143D1E"/>
    <w:rsid w:val="001518E3"/>
    <w:rsid w:val="00152175"/>
    <w:rsid w:val="00156571"/>
    <w:rsid w:val="0016475E"/>
    <w:rsid w:val="0017056D"/>
    <w:rsid w:val="0017173B"/>
    <w:rsid w:val="00177BCB"/>
    <w:rsid w:val="001819B2"/>
    <w:rsid w:val="00181DBE"/>
    <w:rsid w:val="001836CB"/>
    <w:rsid w:val="0018460F"/>
    <w:rsid w:val="001924F6"/>
    <w:rsid w:val="001B1191"/>
    <w:rsid w:val="001B25A0"/>
    <w:rsid w:val="001B49A7"/>
    <w:rsid w:val="001C0765"/>
    <w:rsid w:val="001C2164"/>
    <w:rsid w:val="001C7D9B"/>
    <w:rsid w:val="001E0ADE"/>
    <w:rsid w:val="001F2C24"/>
    <w:rsid w:val="00200640"/>
    <w:rsid w:val="00204D37"/>
    <w:rsid w:val="00211569"/>
    <w:rsid w:val="00217C2D"/>
    <w:rsid w:val="002233E5"/>
    <w:rsid w:val="0022361E"/>
    <w:rsid w:val="00224FAB"/>
    <w:rsid w:val="002368DC"/>
    <w:rsid w:val="00241941"/>
    <w:rsid w:val="00242D67"/>
    <w:rsid w:val="00244D3E"/>
    <w:rsid w:val="00250475"/>
    <w:rsid w:val="00257A63"/>
    <w:rsid w:val="002664D3"/>
    <w:rsid w:val="00267387"/>
    <w:rsid w:val="002769F2"/>
    <w:rsid w:val="00276CCB"/>
    <w:rsid w:val="002810FB"/>
    <w:rsid w:val="0028369A"/>
    <w:rsid w:val="0029006F"/>
    <w:rsid w:val="002B05A2"/>
    <w:rsid w:val="002B2295"/>
    <w:rsid w:val="002C2B70"/>
    <w:rsid w:val="002C453B"/>
    <w:rsid w:val="002D1C43"/>
    <w:rsid w:val="002D7BCA"/>
    <w:rsid w:val="002E67EF"/>
    <w:rsid w:val="002F166D"/>
    <w:rsid w:val="003069C0"/>
    <w:rsid w:val="00317FC4"/>
    <w:rsid w:val="00323B2C"/>
    <w:rsid w:val="00324E87"/>
    <w:rsid w:val="00336BE1"/>
    <w:rsid w:val="00360AF8"/>
    <w:rsid w:val="003629C5"/>
    <w:rsid w:val="003641BB"/>
    <w:rsid w:val="00397B76"/>
    <w:rsid w:val="003B1808"/>
    <w:rsid w:val="003B2D4E"/>
    <w:rsid w:val="003B30E9"/>
    <w:rsid w:val="003B370F"/>
    <w:rsid w:val="003C7199"/>
    <w:rsid w:val="003D2F09"/>
    <w:rsid w:val="003D3D08"/>
    <w:rsid w:val="003D466B"/>
    <w:rsid w:val="003D7B82"/>
    <w:rsid w:val="003E6A14"/>
    <w:rsid w:val="004027F0"/>
    <w:rsid w:val="0042268A"/>
    <w:rsid w:val="00430A55"/>
    <w:rsid w:val="00452156"/>
    <w:rsid w:val="004525BF"/>
    <w:rsid w:val="004A4277"/>
    <w:rsid w:val="004A6C64"/>
    <w:rsid w:val="004B62B9"/>
    <w:rsid w:val="004E18BD"/>
    <w:rsid w:val="004F57FB"/>
    <w:rsid w:val="00514A4C"/>
    <w:rsid w:val="00521C6C"/>
    <w:rsid w:val="0053125D"/>
    <w:rsid w:val="0053621C"/>
    <w:rsid w:val="00545509"/>
    <w:rsid w:val="005523C4"/>
    <w:rsid w:val="00560FA7"/>
    <w:rsid w:val="005853D7"/>
    <w:rsid w:val="00591716"/>
    <w:rsid w:val="005A1E17"/>
    <w:rsid w:val="005A244F"/>
    <w:rsid w:val="005B457A"/>
    <w:rsid w:val="005C5F3C"/>
    <w:rsid w:val="005D4735"/>
    <w:rsid w:val="005E0449"/>
    <w:rsid w:val="005E2DD2"/>
    <w:rsid w:val="005E5376"/>
    <w:rsid w:val="005F0267"/>
    <w:rsid w:val="005F2AEF"/>
    <w:rsid w:val="00602145"/>
    <w:rsid w:val="00647B6C"/>
    <w:rsid w:val="00647E12"/>
    <w:rsid w:val="006557C3"/>
    <w:rsid w:val="00670789"/>
    <w:rsid w:val="00675AD4"/>
    <w:rsid w:val="0067700B"/>
    <w:rsid w:val="00687E04"/>
    <w:rsid w:val="006912F5"/>
    <w:rsid w:val="006C4BFB"/>
    <w:rsid w:val="006F3404"/>
    <w:rsid w:val="006F397D"/>
    <w:rsid w:val="007058E3"/>
    <w:rsid w:val="007256DD"/>
    <w:rsid w:val="00733C83"/>
    <w:rsid w:val="00734BEF"/>
    <w:rsid w:val="007452B6"/>
    <w:rsid w:val="007626F5"/>
    <w:rsid w:val="007634DA"/>
    <w:rsid w:val="0077272C"/>
    <w:rsid w:val="007902E9"/>
    <w:rsid w:val="00794386"/>
    <w:rsid w:val="007A1E90"/>
    <w:rsid w:val="007B0D76"/>
    <w:rsid w:val="007B3BDC"/>
    <w:rsid w:val="007D125C"/>
    <w:rsid w:val="007D617B"/>
    <w:rsid w:val="00811FEB"/>
    <w:rsid w:val="00824A23"/>
    <w:rsid w:val="008267D2"/>
    <w:rsid w:val="0084398C"/>
    <w:rsid w:val="0085326A"/>
    <w:rsid w:val="00864DBA"/>
    <w:rsid w:val="00866FD0"/>
    <w:rsid w:val="0087419F"/>
    <w:rsid w:val="008762B7"/>
    <w:rsid w:val="00881A09"/>
    <w:rsid w:val="00884BCD"/>
    <w:rsid w:val="008903B6"/>
    <w:rsid w:val="008C7163"/>
    <w:rsid w:val="008C7408"/>
    <w:rsid w:val="008D1E4D"/>
    <w:rsid w:val="008D30A5"/>
    <w:rsid w:val="008D3695"/>
    <w:rsid w:val="008D7DFF"/>
    <w:rsid w:val="009004C7"/>
    <w:rsid w:val="009100A4"/>
    <w:rsid w:val="00945062"/>
    <w:rsid w:val="009502F9"/>
    <w:rsid w:val="00952F48"/>
    <w:rsid w:val="00954405"/>
    <w:rsid w:val="00955320"/>
    <w:rsid w:val="00955C40"/>
    <w:rsid w:val="00965BDF"/>
    <w:rsid w:val="00977443"/>
    <w:rsid w:val="0098245C"/>
    <w:rsid w:val="009869A0"/>
    <w:rsid w:val="009A67DC"/>
    <w:rsid w:val="009B085D"/>
    <w:rsid w:val="009B3230"/>
    <w:rsid w:val="009B3F70"/>
    <w:rsid w:val="009E4E70"/>
    <w:rsid w:val="009E5780"/>
    <w:rsid w:val="009F073B"/>
    <w:rsid w:val="009F0924"/>
    <w:rsid w:val="00A01449"/>
    <w:rsid w:val="00A0173C"/>
    <w:rsid w:val="00A157ED"/>
    <w:rsid w:val="00A2169A"/>
    <w:rsid w:val="00A25BA4"/>
    <w:rsid w:val="00A4119F"/>
    <w:rsid w:val="00A72538"/>
    <w:rsid w:val="00A92AAD"/>
    <w:rsid w:val="00AA69F3"/>
    <w:rsid w:val="00AB4C6A"/>
    <w:rsid w:val="00AC1EBC"/>
    <w:rsid w:val="00AC5008"/>
    <w:rsid w:val="00AD23BC"/>
    <w:rsid w:val="00AE1834"/>
    <w:rsid w:val="00AE3F42"/>
    <w:rsid w:val="00AE5DB6"/>
    <w:rsid w:val="00B147E2"/>
    <w:rsid w:val="00B40CC2"/>
    <w:rsid w:val="00B40E3D"/>
    <w:rsid w:val="00B41689"/>
    <w:rsid w:val="00B46091"/>
    <w:rsid w:val="00B51D19"/>
    <w:rsid w:val="00B60B9F"/>
    <w:rsid w:val="00B81805"/>
    <w:rsid w:val="00B84712"/>
    <w:rsid w:val="00B93019"/>
    <w:rsid w:val="00BB2562"/>
    <w:rsid w:val="00BC6BA7"/>
    <w:rsid w:val="00BD0753"/>
    <w:rsid w:val="00BD0F46"/>
    <w:rsid w:val="00BF3F13"/>
    <w:rsid w:val="00BF475C"/>
    <w:rsid w:val="00C04619"/>
    <w:rsid w:val="00C058FC"/>
    <w:rsid w:val="00C316BB"/>
    <w:rsid w:val="00C67CE0"/>
    <w:rsid w:val="00C7613B"/>
    <w:rsid w:val="00C90430"/>
    <w:rsid w:val="00C943AE"/>
    <w:rsid w:val="00CA4BAF"/>
    <w:rsid w:val="00CA50E9"/>
    <w:rsid w:val="00CA52E3"/>
    <w:rsid w:val="00CC7ED9"/>
    <w:rsid w:val="00CD6763"/>
    <w:rsid w:val="00CE6930"/>
    <w:rsid w:val="00CF76F8"/>
    <w:rsid w:val="00D15BF5"/>
    <w:rsid w:val="00D20A1F"/>
    <w:rsid w:val="00D325DB"/>
    <w:rsid w:val="00D364BA"/>
    <w:rsid w:val="00D42CC4"/>
    <w:rsid w:val="00D67C30"/>
    <w:rsid w:val="00D8604B"/>
    <w:rsid w:val="00DC6D12"/>
    <w:rsid w:val="00DD0FA2"/>
    <w:rsid w:val="00DD5909"/>
    <w:rsid w:val="00DE005B"/>
    <w:rsid w:val="00DE662D"/>
    <w:rsid w:val="00E060AF"/>
    <w:rsid w:val="00E060F0"/>
    <w:rsid w:val="00E214E6"/>
    <w:rsid w:val="00E26B6C"/>
    <w:rsid w:val="00E27BA0"/>
    <w:rsid w:val="00E47B3A"/>
    <w:rsid w:val="00E567CC"/>
    <w:rsid w:val="00E74E7C"/>
    <w:rsid w:val="00E85E7B"/>
    <w:rsid w:val="00E90338"/>
    <w:rsid w:val="00E95C49"/>
    <w:rsid w:val="00E96F82"/>
    <w:rsid w:val="00E97C79"/>
    <w:rsid w:val="00EA137E"/>
    <w:rsid w:val="00EA41EB"/>
    <w:rsid w:val="00EA7CF8"/>
    <w:rsid w:val="00EB70ED"/>
    <w:rsid w:val="00EC08FF"/>
    <w:rsid w:val="00EC48B7"/>
    <w:rsid w:val="00EE2482"/>
    <w:rsid w:val="00EF056F"/>
    <w:rsid w:val="00EF294D"/>
    <w:rsid w:val="00EF5766"/>
    <w:rsid w:val="00EF7EC7"/>
    <w:rsid w:val="00F10DC1"/>
    <w:rsid w:val="00F21A86"/>
    <w:rsid w:val="00F619C6"/>
    <w:rsid w:val="00F91F18"/>
    <w:rsid w:val="00F96FF1"/>
    <w:rsid w:val="00FA4B1A"/>
    <w:rsid w:val="00FB2B32"/>
    <w:rsid w:val="00FB556A"/>
    <w:rsid w:val="00FB7B9C"/>
    <w:rsid w:val="00FD01AA"/>
    <w:rsid w:val="00FD453A"/>
    <w:rsid w:val="00FE743B"/>
    <w:rsid w:val="00FF42EC"/>
    <w:rsid w:val="5B7EFBB9"/>
    <w:rsid w:val="6EB394DE"/>
    <w:rsid w:val="6EFF7B97"/>
    <w:rsid w:val="6F555C5B"/>
    <w:rsid w:val="6FEBE964"/>
    <w:rsid w:val="73748DDB"/>
    <w:rsid w:val="7BCC278D"/>
    <w:rsid w:val="7EFF0CCF"/>
    <w:rsid w:val="7FBF8501"/>
    <w:rsid w:val="7FEB116D"/>
    <w:rsid w:val="7FFF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65EDFC"/>
  <w15:docId w15:val="{A9336D65-834C-43AA-B0E1-BAEE3DD19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rsid w:val="00955320"/>
    <w:pPr>
      <w:ind w:left="720"/>
      <w:contextualSpacing/>
    </w:pPr>
  </w:style>
  <w:style w:type="character" w:customStyle="1" w:styleId="ui-provider">
    <w:name w:val="ui-provider"/>
    <w:basedOn w:val="DefaultParagraphFont"/>
    <w:rsid w:val="009B3230"/>
  </w:style>
  <w:style w:type="character" w:styleId="Emphasis">
    <w:name w:val="Emphasis"/>
    <w:basedOn w:val="DefaultParagraphFont"/>
    <w:uiPriority w:val="20"/>
    <w:qFormat/>
    <w:rsid w:val="0017173B"/>
    <w:rPr>
      <w:i/>
      <w:iCs/>
    </w:rPr>
  </w:style>
  <w:style w:type="character" w:styleId="Hyperlink">
    <w:name w:val="Hyperlink"/>
    <w:basedOn w:val="DefaultParagraphFont"/>
    <w:uiPriority w:val="99"/>
    <w:unhideWhenUsed/>
    <w:rsid w:val="006F34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0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cid:image008.png@01DBAD3F.5A065170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10.png@01DBAD3F.5A065170" TargetMode="External"/><Relationship Id="rId5" Type="http://schemas.openxmlformats.org/officeDocument/2006/relationships/styles" Target="styles.xml"/><Relationship Id="rId15" Type="http://schemas.openxmlformats.org/officeDocument/2006/relationships/image" Target="cid:image009.png@01DBAD3F.5A065170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862BFC9EB8A84C97A8C0584F276653" ma:contentTypeVersion="13" ma:contentTypeDescription="Crear nuevo documento." ma:contentTypeScope="" ma:versionID="5c1b2d81596c0747826aa7cd569a3df2">
  <xsd:schema xmlns:xsd="http://www.w3.org/2001/XMLSchema" xmlns:xs="http://www.w3.org/2001/XMLSchema" xmlns:p="http://schemas.microsoft.com/office/2006/metadata/properties" xmlns:ns2="81a2b696-a869-4443-807d-f74c6ad57424" xmlns:ns3="08033cf2-ade2-485f-8c2b-9ddea770fe2e" targetNamespace="http://schemas.microsoft.com/office/2006/metadata/properties" ma:root="true" ma:fieldsID="aaeda9679ff2415bd627e6267ca70a2e" ns2:_="" ns3:_="">
    <xsd:import namespace="81a2b696-a869-4443-807d-f74c6ad57424"/>
    <xsd:import namespace="08033cf2-ade2-485f-8c2b-9ddea770f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2b696-a869-4443-807d-f74c6ad57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33cf2-ade2-485f-8c2b-9ddea770f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9a624f-ee4a-4526-a036-72d3782b98f0}" ma:internalName="TaxCatchAll" ma:showField="CatchAllData" ma:web="08033cf2-ade2-485f-8c2b-9ddea770f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4FF51A-2D46-4951-846E-9A38FBABF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2b696-a869-4443-807d-f74c6ad57424"/>
    <ds:schemaRef ds:uri="08033cf2-ade2-485f-8c2b-9ddea770f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1308</TotalTime>
  <Pages>1</Pages>
  <Words>764</Words>
  <Characters>4360</Characters>
  <Application>Microsoft Office Word</Application>
  <DocSecurity>4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kike</dc:creator>
  <cp:keywords/>
  <cp:lastModifiedBy>Eduardo Ferrer</cp:lastModifiedBy>
  <cp:revision>103</cp:revision>
  <dcterms:created xsi:type="dcterms:W3CDTF">2025-04-17T21:35:00Z</dcterms:created>
  <dcterms:modified xsi:type="dcterms:W3CDTF">2025-04-21T15:17:00Z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</Properties>
</file>