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405D" w:rsidR="0067700B" w:rsidRDefault="0067700B" w14:paraId="1E65EDFC" w14:textId="191E0758">
      <w:pPr>
        <w:rPr>
          <w:b/>
          <w:bCs/>
          <w:color w:val="FFFFFF" w:themeColor="background1"/>
        </w:rPr>
      </w:pPr>
    </w:p>
    <w:p w:rsidRPr="00BA405D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:rsidRPr="00BA405D" w:rsidR="00257A63" w:rsidRDefault="00257A63" w14:paraId="2F2E84A3" w14:textId="77777777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Pr="00BA405D" w:rsidR="0067700B" w:rsidTr="007629EB" w14:paraId="1E65EDFE" w14:textId="77777777">
        <w:tc>
          <w:tcPr>
            <w:tcW w:w="8296" w:type="dxa"/>
            <w:gridSpan w:val="3"/>
            <w:shd w:val="clear" w:color="auto" w:fill="005CB8"/>
          </w:tcPr>
          <w:p w:rsidRPr="00BA405D" w:rsidR="0067700B" w:rsidRDefault="00B40CC2" w14:paraId="1E65EDFD" w14:textId="7FB9AF0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Pr="00BA405D" w:rsidR="00257A63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Pr="00BA405D" w:rsidR="0067700B" w:rsidTr="007629EB" w14:paraId="1E65EE01" w14:textId="77777777">
        <w:tc>
          <w:tcPr>
            <w:tcW w:w="2227" w:type="dxa"/>
          </w:tcPr>
          <w:p w:rsidRPr="00BA405D" w:rsidR="0067700B" w:rsidRDefault="00A0173C" w14:paraId="1E65EDFF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:rsidRPr="00BA405D" w:rsidR="0067700B" w:rsidRDefault="7F7D3F72" w14:paraId="1E65EE00" w14:textId="2370D6A6">
            <w:r w:rsidRPr="00BA405D">
              <w:rPr>
                <w:rFonts w:ascii="Calibri" w:hAnsi="Calibri" w:eastAsia="Calibri" w:cs="Calibri"/>
              </w:rPr>
              <w:t>Automotriz TSF</w:t>
            </w:r>
          </w:p>
        </w:tc>
      </w:tr>
      <w:tr w:rsidRPr="00BA405D" w:rsidR="007629EB" w:rsidTr="007629EB" w14:paraId="1E65EE04" w14:textId="77777777">
        <w:tc>
          <w:tcPr>
            <w:tcW w:w="2227" w:type="dxa"/>
          </w:tcPr>
          <w:p w:rsidRPr="00BA405D" w:rsidR="007629EB" w:rsidP="007629EB" w:rsidRDefault="007629EB" w14:paraId="1E65EE02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:rsidRPr="00BA405D" w:rsidR="007629EB" w:rsidP="007629EB" w:rsidRDefault="00D6598E" w14:paraId="1E65EE03" w14:textId="7A01C8FA">
            <w:pPr>
              <w:rPr>
                <w:rFonts w:ascii="Calibri" w:hAnsi="Calibri" w:eastAsia="Calibri" w:cs="Calibri"/>
              </w:rPr>
            </w:pPr>
            <w:r w:rsidRPr="00D6598E">
              <w:rPr>
                <w:rFonts w:ascii="Calibri" w:hAnsi="Calibri" w:eastAsia="Calibri" w:cs="Calibri"/>
              </w:rPr>
              <w:t>GCTI-539 – Mejoras Inyección negocios SECA a Mónaco</w:t>
            </w:r>
          </w:p>
        </w:tc>
      </w:tr>
      <w:tr w:rsidRPr="00BA405D" w:rsidR="007629EB" w:rsidTr="007629EB" w14:paraId="1E65EE07" w14:textId="77777777">
        <w:tc>
          <w:tcPr>
            <w:tcW w:w="2227" w:type="dxa"/>
          </w:tcPr>
          <w:p w:rsidRPr="00BA405D" w:rsidR="007629EB" w:rsidP="007629EB" w:rsidRDefault="007629EB" w14:paraId="1E65EE05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:rsidRPr="00BA405D" w:rsidR="007629EB" w:rsidP="007629EB" w:rsidRDefault="007629EB" w14:paraId="1E65EE06" w14:textId="17A1BFC1">
            <w:r w:rsidRPr="00BA405D">
              <w:rPr>
                <w:rFonts w:ascii="Calibri" w:hAnsi="Calibri" w:eastAsia="Calibri" w:cs="Calibri"/>
              </w:rPr>
              <w:t xml:space="preserve">Alejandro Leon (PM) y </w:t>
            </w:r>
            <w:r w:rsidR="00716E37">
              <w:rPr>
                <w:rFonts w:ascii="Calibri" w:hAnsi="Calibri" w:eastAsia="Calibri" w:cs="Calibri"/>
              </w:rPr>
              <w:t>Nelson Ortiz</w:t>
            </w:r>
            <w:r w:rsidRPr="00BA405D">
              <w:rPr>
                <w:rFonts w:ascii="Calibri" w:hAnsi="Calibri" w:eastAsia="Calibri" w:cs="Calibri"/>
              </w:rPr>
              <w:t xml:space="preserve"> (PO)</w:t>
            </w:r>
          </w:p>
        </w:tc>
      </w:tr>
      <w:tr w:rsidRPr="00BA405D" w:rsidR="007629EB" w:rsidTr="007629EB" w14:paraId="1E65EE0A" w14:textId="77777777">
        <w:tc>
          <w:tcPr>
            <w:tcW w:w="2227" w:type="dxa"/>
          </w:tcPr>
          <w:p w:rsidRPr="00BA405D" w:rsidR="007629EB" w:rsidP="007629EB" w:rsidRDefault="007629EB" w14:paraId="1E65EE08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:rsidRPr="00BA405D" w:rsidR="007629EB" w:rsidP="007629EB" w:rsidRDefault="007629EB" w14:paraId="1E65EE09" w14:textId="3084DD34">
            <w:pPr>
              <w:rPr>
                <w:rFonts w:ascii="Calibri" w:hAnsi="Calibri" w:eastAsia="Calibri" w:cs="Calibri"/>
              </w:rPr>
            </w:pPr>
            <w:hyperlink w:history="1" r:id="rId11">
              <w:r w:rsidRPr="00BA405D">
                <w:rPr>
                  <w:rStyle w:val="Hipervnculo"/>
                  <w:rFonts w:ascii="Calibri" w:hAnsi="Calibri" w:eastAsia="Calibri" w:cs="Calibri"/>
                </w:rPr>
                <w:t>aleon.ext@tanner.cl</w:t>
              </w:r>
            </w:hyperlink>
            <w:r w:rsidRPr="00BA405D">
              <w:rPr>
                <w:rFonts w:ascii="Calibri" w:hAnsi="Calibri" w:eastAsia="Calibri" w:cs="Calibri"/>
              </w:rPr>
              <w:t xml:space="preserve"> </w:t>
            </w:r>
            <w:hyperlink w:history="1" r:id="rId12">
              <w:r w:rsidRPr="00D64439" w:rsidR="00CE767E">
                <w:rPr>
                  <w:rStyle w:val="Hipervnculo"/>
                  <w:rFonts w:ascii="Calibri" w:hAnsi="Calibri" w:eastAsia="Calibri" w:cs="Calibri"/>
                </w:rPr>
                <w:t>nelson.ortiz@tanner.cl</w:t>
              </w:r>
            </w:hyperlink>
            <w:r w:rsidR="00CE767E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Pr="00BA405D" w:rsidR="007629EB" w:rsidTr="007629EB" w14:paraId="1E65EE0E" w14:textId="77777777">
        <w:tc>
          <w:tcPr>
            <w:tcW w:w="2227" w:type="dxa"/>
          </w:tcPr>
          <w:p w:rsidRPr="00BA405D" w:rsidR="007629EB" w:rsidP="007629EB" w:rsidRDefault="007629EB" w14:paraId="1E65EE0B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:rsidRPr="00BA405D" w:rsidR="007629EB" w:rsidP="007629EB" w:rsidRDefault="007629EB" w14:paraId="1E65EE0C" w14:textId="77777777"/>
        </w:tc>
        <w:tc>
          <w:tcPr>
            <w:tcW w:w="2277" w:type="dxa"/>
          </w:tcPr>
          <w:p w:rsidRPr="00BA405D" w:rsidR="007629EB" w:rsidP="007629EB" w:rsidRDefault="007629EB" w14:paraId="1E65EE0D" w14:textId="77777777"/>
        </w:tc>
      </w:tr>
      <w:tr w:rsidRPr="00BA405D" w:rsidR="007629EB" w:rsidTr="007629EB" w14:paraId="1E65EE13" w14:textId="77777777">
        <w:trPr>
          <w:trHeight w:val="90"/>
        </w:trPr>
        <w:tc>
          <w:tcPr>
            <w:tcW w:w="6019" w:type="dxa"/>
            <w:gridSpan w:val="2"/>
          </w:tcPr>
          <w:p w:rsidRPr="00BA405D" w:rsidR="007629EB" w:rsidP="007629EB" w:rsidRDefault="007629EB" w14:paraId="1E65EE0F" w14:textId="77777777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:rsidRPr="00BA405D" w:rsidR="007629EB" w:rsidP="007629EB" w:rsidRDefault="007629EB" w14:paraId="1E65EE10" w14:textId="77777777"/>
          <w:p w:rsidRPr="00BA405D" w:rsidR="007629EB" w:rsidP="007629EB" w:rsidRDefault="007629EB" w14:paraId="1E65EE11" w14:textId="6DC4BC38">
            <w:r w:rsidRPr="00BA405D">
              <w:t>SI: __ NO: __X_</w:t>
            </w:r>
          </w:p>
          <w:p w:rsidRPr="00BA405D" w:rsidR="007629EB" w:rsidP="007629EB" w:rsidRDefault="007629EB" w14:paraId="1E65EE12" w14:textId="77777777"/>
        </w:tc>
      </w:tr>
      <w:tr w:rsidRPr="00BA405D" w:rsidR="007629EB" w:rsidTr="007629EB" w14:paraId="1E65EE16" w14:textId="77777777">
        <w:tc>
          <w:tcPr>
            <w:tcW w:w="6019" w:type="dxa"/>
            <w:gridSpan w:val="2"/>
          </w:tcPr>
          <w:p w:rsidRPr="00BA405D" w:rsidR="007629EB" w:rsidP="007629EB" w:rsidRDefault="007629EB" w14:paraId="1E65EE14" w14:textId="77777777">
            <w:r w:rsidRPr="00BA405D">
              <w:t>Fecha de la última presentación (actual)</w:t>
            </w:r>
          </w:p>
        </w:tc>
        <w:tc>
          <w:tcPr>
            <w:tcW w:w="2277" w:type="dxa"/>
          </w:tcPr>
          <w:p w:rsidRPr="00BA405D" w:rsidR="007629EB" w:rsidP="007629EB" w:rsidRDefault="00D6598E" w14:paraId="1E65EE15" w14:textId="4EB633F1">
            <w:r>
              <w:t>0</w:t>
            </w:r>
            <w:r w:rsidR="00034534">
              <w:t>4</w:t>
            </w:r>
            <w:r w:rsidR="007C50DB">
              <w:t>-0</w:t>
            </w:r>
            <w:r w:rsidR="00466BAE">
              <w:t>4</w:t>
            </w:r>
            <w:r w:rsidR="007C50DB">
              <w:t>-2026</w:t>
            </w:r>
          </w:p>
        </w:tc>
      </w:tr>
    </w:tbl>
    <w:p w:rsidRPr="00BA405D" w:rsidR="0067700B" w:rsidRDefault="0067700B" w14:paraId="1E65EE17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258FB5E3" w14:paraId="1E65EE19" w14:textId="77777777">
        <w:tc>
          <w:tcPr>
            <w:tcW w:w="8522" w:type="dxa"/>
            <w:shd w:val="clear" w:color="auto" w:fill="005CB8"/>
          </w:tcPr>
          <w:p w:rsidRPr="00BA405D" w:rsidR="0067700B" w:rsidRDefault="00A0173C" w14:paraId="1E65EE18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Pr="00BA405D" w:rsidR="0067700B" w:rsidTr="258FB5E3" w14:paraId="1E65EE1B" w14:textId="77777777">
        <w:trPr>
          <w:trHeight w:val="302"/>
        </w:trPr>
        <w:tc>
          <w:tcPr>
            <w:tcW w:w="8522" w:type="dxa"/>
          </w:tcPr>
          <w:p w:rsidRPr="00BA405D" w:rsidR="0067700B" w:rsidRDefault="00A0173C" w14:paraId="1E65EE1A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Pr="00BA405D" w:rsidR="0067700B" w:rsidTr="258FB5E3" w14:paraId="1E65EE1D" w14:textId="77777777">
        <w:trPr>
          <w:trHeight w:val="1553"/>
        </w:trPr>
        <w:tc>
          <w:tcPr>
            <w:tcW w:w="8522" w:type="dxa"/>
          </w:tcPr>
          <w:p w:rsidRPr="00BA405D" w:rsidR="00562854" w:rsidP="00804AE6" w:rsidRDefault="00107A82" w14:paraId="1E65EE1C" w14:textId="6D735F35">
            <w:pPr>
              <w:pStyle w:val="Prrafodelista"/>
              <w:ind w:left="0"/>
            </w:pPr>
            <w:r w:rsidRPr="00107A82">
              <w:t>Se implementan mejoras en el proceso de inyección de datos desde SECA hacia Mónaco, incorporando nuevos campos y corrigiendo la calidad de la información transferida (datos de cliente, crédito, seguros, comisiones y tabla de amortización), asegurando su correcta persistencia en las bases MVCA/MACA.</w:t>
            </w:r>
          </w:p>
        </w:tc>
      </w:tr>
    </w:tbl>
    <w:p w:rsidRPr="00BA405D" w:rsidR="0067700B" w:rsidRDefault="0067700B" w14:paraId="1E65EE1E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7D154134" w14:paraId="1E65EE20" w14:textId="77777777">
        <w:tc>
          <w:tcPr>
            <w:tcW w:w="8522" w:type="dxa"/>
            <w:shd w:val="clear" w:color="auto" w:fill="005CB8"/>
          </w:tcPr>
          <w:p w:rsidRPr="00BA405D" w:rsidR="0067700B" w:rsidRDefault="00A0173C" w14:paraId="1E65EE1F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Pr="00BA405D" w:rsidR="0067700B" w:rsidTr="7D154134" w14:paraId="1E65EE22" w14:textId="77777777">
        <w:trPr>
          <w:trHeight w:val="259"/>
        </w:trPr>
        <w:tc>
          <w:tcPr>
            <w:tcW w:w="8522" w:type="dxa"/>
          </w:tcPr>
          <w:p w:rsidRPr="00BA405D" w:rsidR="0067700B" w:rsidRDefault="00A0173C" w14:paraId="1E65EE21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Pr="00BA405D" w:rsidR="0067700B" w:rsidTr="7D154134" w14:paraId="1E65EE24" w14:textId="77777777">
        <w:trPr>
          <w:trHeight w:val="1156"/>
        </w:trPr>
        <w:tc>
          <w:tcPr>
            <w:tcW w:w="8522" w:type="dxa"/>
          </w:tcPr>
          <w:p w:rsidR="00F90FA9" w:rsidP="00F90FA9" w:rsidRDefault="00F90FA9" w14:paraId="1E8B68DB" w14:textId="77777777">
            <w:r>
              <w:t>Actualmente la información inyectada desde SECA presenta datos incompletos o erróneos, lo que impacta la reportería, procesos operativos y cumplimiento normativo.</w:t>
            </w:r>
          </w:p>
          <w:p w:rsidRPr="00BA405D" w:rsidR="00562854" w:rsidP="00F90FA9" w:rsidRDefault="00F90FA9" w14:paraId="1E65EE23" w14:textId="6542672F">
            <w:r>
              <w:t>El cambio busca mejorar la calidad e integridad de los datos utilizados por las áreas de negocio y reportes hacia entidades como la CMF.</w:t>
            </w:r>
          </w:p>
        </w:tc>
      </w:tr>
    </w:tbl>
    <w:p w:rsidRPr="00BA405D" w:rsidR="0067700B" w:rsidRDefault="0067700B" w14:paraId="1E65EE25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Pr="00BA405D" w:rsidR="0067700B" w:rsidTr="68A3F2E9" w14:paraId="1E65EE27" w14:textId="77777777">
        <w:tc>
          <w:tcPr>
            <w:tcW w:w="8522" w:type="dxa"/>
            <w:gridSpan w:val="4"/>
            <w:shd w:val="clear" w:color="auto" w:fill="005CB8"/>
          </w:tcPr>
          <w:p w:rsidRPr="00BA405D" w:rsidR="0067700B" w:rsidRDefault="00A0173C" w14:paraId="1E65EE26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Pr="00BA405D" w:rsidR="0067700B" w:rsidTr="68A3F2E9" w14:paraId="1E65EE2C" w14:textId="77777777">
        <w:trPr>
          <w:trHeight w:val="389"/>
        </w:trPr>
        <w:tc>
          <w:tcPr>
            <w:tcW w:w="2130" w:type="dxa"/>
            <w:vAlign w:val="center"/>
          </w:tcPr>
          <w:p w:rsidRPr="00BA405D" w:rsidR="0067700B" w:rsidRDefault="00A0173C" w14:paraId="1E65EE28" w14:textId="77777777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:rsidRPr="00BA405D" w:rsidR="0067700B" w:rsidRDefault="00A0173C" w14:paraId="1E65EE29" w14:textId="77777777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2A" w14:textId="508714E7">
            <w:r w:rsidRPr="00BA405D">
              <w:t>_____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2B" w14:textId="77777777"/>
        </w:tc>
      </w:tr>
      <w:tr w:rsidRPr="00BA405D" w:rsidR="0067700B" w:rsidTr="68A3F2E9" w14:paraId="1E65EE31" w14:textId="77777777">
        <w:trPr>
          <w:trHeight w:val="389"/>
        </w:trPr>
        <w:tc>
          <w:tcPr>
            <w:tcW w:w="2130" w:type="dxa"/>
            <w:vAlign w:val="center"/>
          </w:tcPr>
          <w:p w:rsidRPr="00BA405D" w:rsidR="0067700B" w:rsidRDefault="0067700B" w14:paraId="1E65EE2D" w14:textId="77777777"/>
        </w:tc>
        <w:tc>
          <w:tcPr>
            <w:tcW w:w="3039" w:type="dxa"/>
            <w:vAlign w:val="center"/>
          </w:tcPr>
          <w:p w:rsidRPr="00BA405D" w:rsidR="0067700B" w:rsidRDefault="00A0173C" w14:paraId="1E65EE2E" w14:textId="77777777">
            <w:r w:rsidRPr="00BA405D">
              <w:t>Alto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2F" w14:textId="6939B2C3">
            <w:r w:rsidRPr="00BA405D">
              <w:t>__</w:t>
            </w:r>
            <w:r w:rsidRPr="00BA405D" w:rsidR="001A4939">
              <w:t>X</w:t>
            </w:r>
            <w:r w:rsidRPr="00BA405D" w:rsidR="00146817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30" w14:textId="77777777"/>
        </w:tc>
      </w:tr>
      <w:tr w:rsidRPr="00BA405D" w:rsidR="0067700B" w:rsidTr="68A3F2E9" w14:paraId="1E65EE36" w14:textId="77777777">
        <w:trPr>
          <w:trHeight w:val="391"/>
        </w:trPr>
        <w:tc>
          <w:tcPr>
            <w:tcW w:w="2130" w:type="dxa"/>
            <w:vAlign w:val="center"/>
          </w:tcPr>
          <w:p w:rsidRPr="00BA405D" w:rsidR="0067700B" w:rsidRDefault="0067700B" w14:paraId="1E65EE32" w14:textId="77777777"/>
        </w:tc>
        <w:tc>
          <w:tcPr>
            <w:tcW w:w="3039" w:type="dxa"/>
            <w:vAlign w:val="center"/>
          </w:tcPr>
          <w:p w:rsidRPr="00BA405D" w:rsidR="0067700B" w:rsidRDefault="00A0173C" w14:paraId="1E65EE33" w14:textId="77777777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34" w14:textId="77777777">
            <w:r w:rsidRPr="00BA405D">
              <w:t>_____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35" w14:textId="77777777"/>
        </w:tc>
      </w:tr>
      <w:tr w:rsidRPr="00BA405D" w:rsidR="0067700B" w:rsidTr="68A3F2E9" w14:paraId="1E65EE3B" w14:textId="77777777">
        <w:trPr>
          <w:trHeight w:val="462"/>
        </w:trPr>
        <w:tc>
          <w:tcPr>
            <w:tcW w:w="2130" w:type="dxa"/>
            <w:vAlign w:val="center"/>
          </w:tcPr>
          <w:p w:rsidRPr="00BA405D" w:rsidR="0067700B" w:rsidRDefault="0067700B" w14:paraId="1E65EE37" w14:textId="77777777"/>
        </w:tc>
        <w:tc>
          <w:tcPr>
            <w:tcW w:w="3039" w:type="dxa"/>
            <w:vAlign w:val="center"/>
          </w:tcPr>
          <w:p w:rsidRPr="00BA405D" w:rsidR="0067700B" w:rsidRDefault="00A0173C" w14:paraId="1E65EE38" w14:textId="77777777">
            <w:r w:rsidRPr="00BA405D">
              <w:t>Bajo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39" w14:textId="77777777">
            <w:r w:rsidRPr="00BA405D">
              <w:t>_____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3A" w14:textId="77777777"/>
        </w:tc>
      </w:tr>
    </w:tbl>
    <w:p w:rsidRPr="00BA405D" w:rsidR="0067700B" w:rsidRDefault="0067700B" w14:paraId="1E65EE3C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Pr="00BA405D" w:rsidR="0067700B" w:rsidTr="1BDA0B0B" w14:paraId="1E65EE3E" w14:textId="77777777">
        <w:tc>
          <w:tcPr>
            <w:tcW w:w="0" w:type="auto"/>
            <w:gridSpan w:val="3"/>
            <w:shd w:val="clear" w:color="auto" w:fill="005CB8"/>
            <w:tcMar/>
          </w:tcPr>
          <w:p w:rsidRPr="00BA405D" w:rsidR="0067700B" w:rsidRDefault="00A0173C" w14:paraId="1E65EE3D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Pr="00BA405D" w:rsidR="0067700B" w:rsidTr="1BDA0B0B" w14:paraId="1E65EE40" w14:textId="77777777">
        <w:tc>
          <w:tcPr>
            <w:tcW w:w="0" w:type="auto"/>
            <w:gridSpan w:val="3"/>
            <w:tcMar/>
          </w:tcPr>
          <w:p w:rsidRPr="00BA405D" w:rsidR="0067700B" w:rsidRDefault="00A0173C" w14:paraId="1E65EE3F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Pr="00BA405D" w:rsidR="0067700B" w:rsidTr="1BDA0B0B" w14:paraId="1E65EE44" w14:textId="77777777">
        <w:trPr>
          <w:trHeight w:val="473"/>
        </w:trPr>
        <w:tc>
          <w:tcPr>
            <w:tcW w:w="3026" w:type="dxa"/>
            <w:tcMar/>
            <w:vAlign w:val="center"/>
          </w:tcPr>
          <w:p w:rsidRPr="00BA405D" w:rsidR="0067700B" w:rsidRDefault="00A0173C" w14:paraId="1E65EE41" w14:textId="77777777">
            <w:r w:rsidRPr="00BA405D">
              <w:t>____ La red</w:t>
            </w:r>
          </w:p>
        </w:tc>
        <w:tc>
          <w:tcPr>
            <w:tcW w:w="2826" w:type="dxa"/>
            <w:tcMar/>
            <w:vAlign w:val="center"/>
          </w:tcPr>
          <w:p w:rsidRPr="00BA405D" w:rsidR="0067700B" w:rsidRDefault="00A0173C" w14:paraId="1E65EE42" w14:textId="6D4EDD20">
            <w:r w:rsidR="00A0173C">
              <w:rPr/>
              <w:t>_</w:t>
            </w:r>
            <w:r w:rsidR="2059DBD5">
              <w:rPr/>
              <w:t>X</w:t>
            </w:r>
            <w:r w:rsidR="594D5CDA">
              <w:rPr/>
              <w:t>_</w:t>
            </w:r>
            <w:r w:rsidR="00A0173C">
              <w:rPr/>
              <w:t xml:space="preserve"> Base de datos</w:t>
            </w:r>
          </w:p>
        </w:tc>
        <w:tc>
          <w:tcPr>
            <w:tcW w:w="2670" w:type="dxa"/>
            <w:tcMar/>
            <w:vAlign w:val="center"/>
          </w:tcPr>
          <w:p w:rsidRPr="00BA405D" w:rsidR="0067700B" w:rsidRDefault="00A0173C" w14:paraId="1E65EE43" w14:textId="77777777">
            <w:r w:rsidRPr="00BA405D">
              <w:t>____ Sistema operativo</w:t>
            </w:r>
          </w:p>
        </w:tc>
      </w:tr>
      <w:tr w:rsidRPr="00BA405D" w:rsidR="0067700B" w:rsidTr="1BDA0B0B" w14:paraId="1E65EE48" w14:textId="77777777">
        <w:trPr>
          <w:trHeight w:val="462"/>
        </w:trPr>
        <w:tc>
          <w:tcPr>
            <w:tcW w:w="3026" w:type="dxa"/>
            <w:tcMar/>
            <w:vAlign w:val="center"/>
          </w:tcPr>
          <w:p w:rsidRPr="00BA405D" w:rsidR="0067700B" w:rsidRDefault="00A0173C" w14:paraId="1E65EE45" w14:textId="77777777">
            <w:r w:rsidRPr="00BA405D">
              <w:t>____ Hardware</w:t>
            </w:r>
          </w:p>
        </w:tc>
        <w:tc>
          <w:tcPr>
            <w:tcW w:w="2826" w:type="dxa"/>
            <w:tcMar/>
            <w:vAlign w:val="center"/>
          </w:tcPr>
          <w:p w:rsidRPr="00BA405D" w:rsidR="0067700B" w:rsidRDefault="00A0173C" w14:paraId="1E65EE46" w14:textId="0F085EC6">
            <w:r w:rsidRPr="00BA405D">
              <w:t>_</w:t>
            </w:r>
            <w:r w:rsidRPr="00BA405D" w:rsidR="6CF4B5B7">
              <w:t>X</w:t>
            </w:r>
            <w:r w:rsidRPr="00BA405D" w:rsidR="3F4E84BA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tcMar/>
            <w:vAlign w:val="center"/>
          </w:tcPr>
          <w:p w:rsidRPr="00BA405D" w:rsidR="0067700B" w:rsidRDefault="00A0173C" w14:paraId="1E65EE47" w14:textId="58808549">
            <w:r w:rsidRPr="00BA405D">
              <w:t>____ Seguridad</w:t>
            </w:r>
          </w:p>
        </w:tc>
      </w:tr>
      <w:tr w:rsidRPr="00BA405D" w:rsidR="0067700B" w:rsidTr="1BDA0B0B" w14:paraId="1E65EE4C" w14:textId="77777777">
        <w:trPr>
          <w:trHeight w:val="441"/>
        </w:trPr>
        <w:tc>
          <w:tcPr>
            <w:tcW w:w="3026" w:type="dxa"/>
            <w:tcMar/>
            <w:vAlign w:val="center"/>
          </w:tcPr>
          <w:p w:rsidRPr="00BA405D" w:rsidR="0067700B" w:rsidRDefault="00A0173C" w14:paraId="1E65EE49" w14:textId="0D3465DD">
            <w:r w:rsidRPr="00BA405D">
              <w:t>__</w:t>
            </w:r>
            <w:r w:rsidRPr="00BA405D" w:rsidR="00146817">
              <w:t>_</w:t>
            </w:r>
            <w:r w:rsidRPr="00BA405D">
              <w:t>_ Otro</w:t>
            </w:r>
          </w:p>
        </w:tc>
        <w:tc>
          <w:tcPr>
            <w:tcW w:w="2826" w:type="dxa"/>
            <w:tcMar/>
            <w:vAlign w:val="center"/>
          </w:tcPr>
          <w:p w:rsidRPr="00BA405D" w:rsidR="0067700B" w:rsidRDefault="00A0173C" w14:paraId="1E65EE4A" w14:textId="6C3175EF">
            <w:pPr>
              <w:ind w:left="100" w:hanging="100" w:hangingChars="50"/>
            </w:pPr>
            <w:r w:rsidRPr="00BA405D">
              <w:t>___ Programar Interrupción</w:t>
            </w:r>
          </w:p>
        </w:tc>
        <w:tc>
          <w:tcPr>
            <w:tcW w:w="2670" w:type="dxa"/>
            <w:tcMar/>
            <w:vAlign w:val="center"/>
          </w:tcPr>
          <w:p w:rsidRPr="00BA405D" w:rsidR="0067700B" w:rsidRDefault="00A0173C" w14:paraId="1E65EE4B" w14:textId="77777777">
            <w:r w:rsidRPr="00BA405D">
              <w:t>____ Procedimientos</w:t>
            </w:r>
          </w:p>
        </w:tc>
      </w:tr>
      <w:tr w:rsidRPr="00BA405D" w:rsidR="0067700B" w:rsidTr="1BDA0B0B" w14:paraId="1E65EE50" w14:textId="77777777">
        <w:trPr>
          <w:trHeight w:val="337"/>
        </w:trPr>
        <w:tc>
          <w:tcPr>
            <w:tcW w:w="3026" w:type="dxa"/>
            <w:tcMar/>
          </w:tcPr>
          <w:p w:rsidRPr="00BA405D" w:rsidR="0067700B" w:rsidRDefault="0067700B" w14:paraId="1E65EE4D" w14:textId="77777777"/>
        </w:tc>
        <w:tc>
          <w:tcPr>
            <w:tcW w:w="2826" w:type="dxa"/>
            <w:tcMar/>
          </w:tcPr>
          <w:p w:rsidRPr="00BA405D" w:rsidR="0067700B" w:rsidRDefault="0067700B" w14:paraId="1E65EE4E" w14:textId="77777777"/>
        </w:tc>
        <w:tc>
          <w:tcPr>
            <w:tcW w:w="2670" w:type="dxa"/>
            <w:tcMar/>
          </w:tcPr>
          <w:p w:rsidRPr="00BA405D" w:rsidR="0067700B" w:rsidRDefault="0067700B" w14:paraId="1E65EE4F" w14:textId="77777777"/>
        </w:tc>
      </w:tr>
      <w:tr w:rsidRPr="00BA405D" w:rsidR="0067700B" w:rsidTr="1BDA0B0B" w14:paraId="1E65EE53" w14:textId="77777777">
        <w:trPr>
          <w:trHeight w:val="597"/>
        </w:trPr>
        <w:tc>
          <w:tcPr>
            <w:tcW w:w="3026" w:type="dxa"/>
            <w:tcMar/>
          </w:tcPr>
          <w:p w:rsidRPr="00BA405D" w:rsidR="0067700B" w:rsidRDefault="00A0173C" w14:paraId="1E65EE51" w14:textId="77777777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  <w:tcMar/>
          </w:tcPr>
          <w:p w:rsidRPr="00BA405D" w:rsidR="0067700B" w:rsidRDefault="0067700B" w14:paraId="1E65EE52" w14:textId="2E348370"/>
        </w:tc>
      </w:tr>
    </w:tbl>
    <w:p w:rsidRPr="00BA405D" w:rsidR="0067700B" w:rsidRDefault="00146817" w14:paraId="1E65EE54" w14:textId="208FE7FF">
      <w:r w:rsidRPr="00BA405D"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06D7B31E" w14:paraId="1E65EE57" w14:textId="77777777">
        <w:tc>
          <w:tcPr>
            <w:tcW w:w="8522" w:type="dxa"/>
            <w:shd w:val="clear" w:color="auto" w:fill="005CB8"/>
          </w:tcPr>
          <w:p w:rsidRPr="00BA405D" w:rsidR="0067700B" w:rsidRDefault="00A0173C" w14:paraId="1E65EE56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lastRenderedPageBreak/>
              <w:t>IMPACTO EN PERSONAL</w:t>
            </w:r>
          </w:p>
        </w:tc>
      </w:tr>
      <w:tr w:rsidRPr="00BA405D" w:rsidR="0067700B" w:rsidTr="06D7B31E" w14:paraId="1E65EE59" w14:textId="77777777">
        <w:trPr>
          <w:trHeight w:val="259"/>
        </w:trPr>
        <w:tc>
          <w:tcPr>
            <w:tcW w:w="8522" w:type="dxa"/>
          </w:tcPr>
          <w:p w:rsidRPr="00BA405D" w:rsidR="0067700B" w:rsidRDefault="00A0173C" w14:paraId="1E65EE58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Pr="00BA405D" w:rsidR="0067700B" w:rsidTr="06D7B31E" w14:paraId="1E65EE5B" w14:textId="77777777">
        <w:trPr>
          <w:trHeight w:val="1251"/>
        </w:trPr>
        <w:tc>
          <w:tcPr>
            <w:tcW w:w="8522" w:type="dxa"/>
          </w:tcPr>
          <w:p w:rsidR="00F90FA9" w:rsidP="00F90FA9" w:rsidRDefault="00F90FA9" w14:paraId="5810791E" w14:textId="77777777">
            <w:r>
              <w:t>No se requieren actividades manuales adicionales.</w:t>
            </w:r>
          </w:p>
          <w:p w:rsidRPr="00BA405D" w:rsidR="0067700B" w:rsidP="00F90FA9" w:rsidRDefault="00F90FA9" w14:paraId="1E65EE5A" w14:textId="0B035263">
            <w:r>
              <w:t>Por el contrario, se espera reducir el esfuerzo manual en la generación y validación de reportes.</w:t>
            </w:r>
          </w:p>
        </w:tc>
      </w:tr>
    </w:tbl>
    <w:p w:rsidRPr="00BA405D" w:rsidR="0067700B" w:rsidRDefault="0067700B" w14:paraId="1E65EE5C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Pr="00BA405D" w:rsidR="0067700B" w:rsidTr="1BDA0B0B" w14:paraId="1E65EE5E" w14:textId="77777777">
        <w:tc>
          <w:tcPr>
            <w:tcW w:w="8522" w:type="dxa"/>
            <w:gridSpan w:val="5"/>
            <w:shd w:val="clear" w:color="auto" w:fill="005CB8"/>
            <w:tcMar/>
          </w:tcPr>
          <w:p w:rsidRPr="00BA405D" w:rsidR="0067700B" w:rsidRDefault="00A0173C" w14:paraId="1E65EE5D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Pr="00BA405D" w:rsidR="0067700B" w:rsidTr="1BDA0B0B" w14:paraId="1E65EE65" w14:textId="77777777">
        <w:tc>
          <w:tcPr>
            <w:tcW w:w="674" w:type="dxa"/>
            <w:tcMar/>
          </w:tcPr>
          <w:p w:rsidRPr="00BA405D" w:rsidR="0067700B" w:rsidRDefault="00A0173C" w14:paraId="1E65EE5F" w14:textId="77777777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  <w:tcMar/>
          </w:tcPr>
          <w:p w:rsidRPr="00BA405D" w:rsidR="0067700B" w:rsidRDefault="00A0173C" w14:paraId="1E65EE60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  <w:tcMar/>
          </w:tcPr>
          <w:p w:rsidRPr="00BA405D" w:rsidR="0067700B" w:rsidRDefault="00A0173C" w14:paraId="1E65EE61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  <w:tcMar/>
          </w:tcPr>
          <w:p w:rsidRPr="00BA405D" w:rsidR="0067700B" w:rsidRDefault="00A0173C" w14:paraId="1E65EE62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  <w:tcMar/>
          </w:tcPr>
          <w:p w:rsidRPr="00BA405D" w:rsidR="0067700B" w:rsidRDefault="00A0173C" w14:paraId="1E65EE63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:rsidRPr="00BA405D" w:rsidR="0067700B" w:rsidRDefault="00A0173C" w14:paraId="1E65EE64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Pr="00BA405D" w:rsidR="0067700B" w:rsidTr="1BDA0B0B" w14:paraId="1E65EE6B" w14:textId="77777777">
        <w:tc>
          <w:tcPr>
            <w:tcW w:w="674" w:type="dxa"/>
            <w:tcMar/>
          </w:tcPr>
          <w:p w:rsidRPr="00BA405D" w:rsidR="0067700B" w:rsidRDefault="00A0173C" w14:paraId="1E65EE66" w14:textId="77777777">
            <w:r w:rsidRPr="00BA405D">
              <w:t>1</w:t>
            </w:r>
          </w:p>
        </w:tc>
        <w:tc>
          <w:tcPr>
            <w:tcW w:w="1943" w:type="dxa"/>
            <w:tcMar/>
          </w:tcPr>
          <w:p w:rsidRPr="00BA405D" w:rsidR="0067700B" w:rsidRDefault="0067700B" w14:paraId="1E65EE67" w14:textId="121344A8">
            <w:r w:rsidR="36988390">
              <w:rPr/>
              <w:t>Monaco</w:t>
            </w:r>
            <w:r w:rsidR="36988390">
              <w:rPr/>
              <w:t xml:space="preserve"> </w:t>
            </w:r>
            <w:r w:rsidR="55B8C85C">
              <w:rPr/>
              <w:t>Proceso se curse</w:t>
            </w:r>
          </w:p>
        </w:tc>
        <w:tc>
          <w:tcPr>
            <w:tcW w:w="2776" w:type="dxa"/>
            <w:tcMar/>
          </w:tcPr>
          <w:p w:rsidRPr="00BA405D" w:rsidR="00BA405D" w:rsidP="1BDA0B0B" w:rsidRDefault="00BA405D" w14:paraId="1E65EE68" w14:textId="116CA86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="23E1A2A4">
              <w:rPr/>
              <w:t xml:space="preserve">Se modifica </w:t>
            </w:r>
            <w:r w:rsidR="790C9315">
              <w:rPr/>
              <w:t>lógica</w:t>
            </w:r>
            <w:r w:rsidR="23E1A2A4">
              <w:rPr/>
              <w:t xml:space="preserve"> de curse para creditos Origen SECA agregando </w:t>
            </w:r>
            <w:r w:rsidR="7F6F1991">
              <w:rPr/>
              <w:t>obtención</w:t>
            </w:r>
            <w:r w:rsidR="23E1A2A4">
              <w:rPr/>
              <w:t xml:space="preserve"> y </w:t>
            </w:r>
            <w:r w:rsidR="637CE298">
              <w:rPr/>
              <w:t>envío</w:t>
            </w:r>
            <w:r w:rsidR="23E1A2A4">
              <w:rPr/>
              <w:t xml:space="preserve"> de tabla de desarrollo generada en SECA y no utilizando la </w:t>
            </w:r>
            <w:r w:rsidR="4F2C6219">
              <w:rPr/>
              <w:t>lógica</w:t>
            </w:r>
            <w:r w:rsidR="23E1A2A4">
              <w:rPr/>
              <w:t xml:space="preserve"> de </w:t>
            </w:r>
            <w:r w:rsidR="0169160E">
              <w:rPr/>
              <w:t>Mónaco</w:t>
            </w:r>
            <w:r w:rsidR="23E1A2A4">
              <w:rPr/>
              <w:t xml:space="preserve"> de cálculo de tabla de desarrollo</w:t>
            </w:r>
          </w:p>
        </w:tc>
        <w:tc>
          <w:tcPr>
            <w:tcW w:w="1424" w:type="dxa"/>
            <w:tcMar/>
          </w:tcPr>
          <w:p w:rsidRPr="00BA405D" w:rsidR="0067700B" w:rsidRDefault="0067700B" w14:paraId="1E65EE69" w14:textId="055DCEA5">
            <w:r w:rsidR="55B8C85C">
              <w:rPr/>
              <w:t>S</w:t>
            </w:r>
          </w:p>
        </w:tc>
        <w:tc>
          <w:tcPr>
            <w:tcW w:w="1705" w:type="dxa"/>
            <w:tcMar/>
          </w:tcPr>
          <w:p w:rsidRPr="00BA405D" w:rsidR="0067700B" w:rsidP="1CA65365" w:rsidRDefault="0067700B" w14:paraId="1E65EE6A" w14:textId="2B75AE19">
            <w:pPr>
              <w:spacing w:line="259" w:lineRule="auto"/>
            </w:pPr>
            <w:r w:rsidR="55B8C85C">
              <w:rPr/>
              <w:t>N</w:t>
            </w:r>
          </w:p>
        </w:tc>
      </w:tr>
      <w:tr w:rsidRPr="00BA405D" w:rsidR="0067700B" w:rsidTr="1BDA0B0B" w14:paraId="1E65EE71" w14:textId="77777777">
        <w:tc>
          <w:tcPr>
            <w:tcW w:w="674" w:type="dxa"/>
            <w:tcMar/>
          </w:tcPr>
          <w:p w:rsidRPr="00BA405D" w:rsidR="0067700B" w:rsidRDefault="00A0173C" w14:paraId="1E65EE6C" w14:textId="77777777">
            <w:r w:rsidRPr="00BA405D">
              <w:t>2</w:t>
            </w:r>
          </w:p>
        </w:tc>
        <w:tc>
          <w:tcPr>
            <w:tcW w:w="1943" w:type="dxa"/>
            <w:tcMar/>
          </w:tcPr>
          <w:p w:rsidRPr="00BA405D" w:rsidR="0067700B" w:rsidP="00946C29" w:rsidRDefault="0067700B" w14:paraId="1E65EE6D" w14:textId="0423C36A">
            <w:r w:rsidR="4F7C2075">
              <w:rPr/>
              <w:t>Monaco MACA</w:t>
            </w:r>
          </w:p>
        </w:tc>
        <w:tc>
          <w:tcPr>
            <w:tcW w:w="2776" w:type="dxa"/>
            <w:tcMar/>
          </w:tcPr>
          <w:p w:rsidRPr="00BA405D" w:rsidR="0067700B" w:rsidP="5669D815" w:rsidRDefault="0067700B" w14:paraId="1E65EE6E" w14:textId="350D4AA6">
            <w:r w:rsidR="14216FFB">
              <w:rPr/>
              <w:t xml:space="preserve">Nuevo </w:t>
            </w:r>
            <w:r w:rsidR="31A340C0">
              <w:rPr/>
              <w:t>método</w:t>
            </w:r>
            <w:r w:rsidR="14216FFB">
              <w:rPr/>
              <w:t xml:space="preserve"> de </w:t>
            </w:r>
            <w:r w:rsidR="0E21E33C">
              <w:rPr/>
              <w:t>recepción</w:t>
            </w:r>
            <w:r w:rsidR="14216FFB">
              <w:rPr/>
              <w:t xml:space="preserve"> de negocios origen SECA para </w:t>
            </w:r>
            <w:r w:rsidR="5C8884D1">
              <w:rPr/>
              <w:t>implementación</w:t>
            </w:r>
            <w:r w:rsidR="14216FFB">
              <w:rPr/>
              <w:t xml:space="preserve"> de </w:t>
            </w:r>
            <w:r w:rsidR="7C44B110">
              <w:rPr/>
              <w:t>lógica</w:t>
            </w:r>
            <w:r w:rsidR="14216FFB">
              <w:rPr/>
              <w:t xml:space="preserve"> especial de tabla de desarrollo</w:t>
            </w:r>
          </w:p>
        </w:tc>
        <w:tc>
          <w:tcPr>
            <w:tcW w:w="1424" w:type="dxa"/>
            <w:tcMar/>
          </w:tcPr>
          <w:p w:rsidRPr="00BA405D" w:rsidR="0067700B" w:rsidRDefault="0067700B" w14:paraId="1E65EE6F" w14:textId="08AC375A">
            <w:r w:rsidR="02D7E539">
              <w:rPr/>
              <w:t>S</w:t>
            </w:r>
          </w:p>
        </w:tc>
        <w:tc>
          <w:tcPr>
            <w:tcW w:w="1705" w:type="dxa"/>
            <w:tcMar/>
          </w:tcPr>
          <w:p w:rsidRPr="00BA405D" w:rsidR="0067700B" w:rsidRDefault="0067700B" w14:paraId="1E65EE70" w14:textId="0636EC95">
            <w:r w:rsidR="02D7E539">
              <w:rPr/>
              <w:t>N</w:t>
            </w:r>
          </w:p>
        </w:tc>
      </w:tr>
      <w:tr w:rsidRPr="00BA405D" w:rsidR="5669D815" w:rsidTr="1BDA0B0B" w14:paraId="4832F355" w14:textId="77777777">
        <w:trPr>
          <w:trHeight w:val="300"/>
        </w:trPr>
        <w:tc>
          <w:tcPr>
            <w:tcW w:w="666" w:type="dxa"/>
            <w:tcMar/>
          </w:tcPr>
          <w:p w:rsidRPr="00BA405D" w:rsidR="267A183C" w:rsidP="5669D815" w:rsidRDefault="267A183C" w14:paraId="40043454" w14:textId="04FF6D16">
            <w:r w:rsidRPr="00BA405D">
              <w:t>3</w:t>
            </w:r>
          </w:p>
        </w:tc>
        <w:tc>
          <w:tcPr>
            <w:tcW w:w="1884" w:type="dxa"/>
            <w:tcMar/>
          </w:tcPr>
          <w:p w:rsidRPr="00BA405D" w:rsidR="5669D815" w:rsidP="5669D815" w:rsidRDefault="5669D815" w14:paraId="4288D2B6" w14:textId="59F73478">
            <w:r w:rsidR="166BD238">
              <w:rPr/>
              <w:t xml:space="preserve">Servicio </w:t>
            </w:r>
            <w:r w:rsidR="166BD238">
              <w:rPr/>
              <w:t>Migración</w:t>
            </w:r>
            <w:r w:rsidR="166BD238">
              <w:rPr/>
              <w:t xml:space="preserve"> Seca-Monaco</w:t>
            </w:r>
          </w:p>
        </w:tc>
        <w:tc>
          <w:tcPr>
            <w:tcW w:w="2689" w:type="dxa"/>
            <w:tcMar/>
          </w:tcPr>
          <w:p w:rsidRPr="00BA405D" w:rsidR="5669D815" w:rsidP="5669D815" w:rsidRDefault="5669D815" w14:paraId="77128D00" w14:textId="0D78CEFC">
            <w:r w:rsidR="166BD238">
              <w:rPr/>
              <w:t>Se agregan nuevas funciones para envío de nuevos datos durante inyeccion</w:t>
            </w:r>
          </w:p>
        </w:tc>
        <w:tc>
          <w:tcPr>
            <w:tcW w:w="1395" w:type="dxa"/>
            <w:tcMar/>
          </w:tcPr>
          <w:p w:rsidRPr="00BA405D" w:rsidR="5669D815" w:rsidP="5669D815" w:rsidRDefault="5669D815" w14:paraId="47E7CC44" w14:textId="641A44A2">
            <w:r w:rsidR="166BD238">
              <w:rPr/>
              <w:t>S</w:t>
            </w:r>
          </w:p>
        </w:tc>
        <w:tc>
          <w:tcPr>
            <w:tcW w:w="1662" w:type="dxa"/>
            <w:tcMar/>
          </w:tcPr>
          <w:p w:rsidRPr="00BA405D" w:rsidR="5669D815" w:rsidP="5669D815" w:rsidRDefault="5669D815" w14:paraId="1C8A8F61" w14:textId="55035059">
            <w:r w:rsidR="166BD238">
              <w:rPr/>
              <w:t>N</w:t>
            </w:r>
          </w:p>
        </w:tc>
      </w:tr>
      <w:tr w:rsidRPr="00BA405D" w:rsidR="0067700B" w:rsidTr="1BDA0B0B" w14:paraId="1E65EE77" w14:textId="77777777">
        <w:tc>
          <w:tcPr>
            <w:tcW w:w="674" w:type="dxa"/>
            <w:tcMar/>
          </w:tcPr>
          <w:p w:rsidRPr="00BA405D" w:rsidR="0067700B" w:rsidP="258FB5E3" w:rsidRDefault="6E576108" w14:paraId="1E65EE72" w14:textId="3BEBA8B8">
            <w:pPr>
              <w:spacing w:line="259" w:lineRule="auto"/>
            </w:pPr>
            <w:r>
              <w:t>4</w:t>
            </w:r>
          </w:p>
        </w:tc>
        <w:tc>
          <w:tcPr>
            <w:tcW w:w="1943" w:type="dxa"/>
            <w:tcMar/>
          </w:tcPr>
          <w:p w:rsidRPr="00BA405D" w:rsidR="0067700B" w:rsidRDefault="0067700B" w14:paraId="1E65EE73" w14:textId="6B8AB9A5"/>
        </w:tc>
        <w:tc>
          <w:tcPr>
            <w:tcW w:w="2776" w:type="dxa"/>
            <w:tcMar/>
          </w:tcPr>
          <w:p w:rsidRPr="00BA405D" w:rsidR="0067700B" w:rsidRDefault="0067700B" w14:paraId="1E65EE74" w14:textId="6A08B814"/>
        </w:tc>
        <w:tc>
          <w:tcPr>
            <w:tcW w:w="1424" w:type="dxa"/>
            <w:tcMar/>
          </w:tcPr>
          <w:p w:rsidRPr="00BA405D" w:rsidR="0067700B" w:rsidRDefault="0067700B" w14:paraId="1E65EE75" w14:textId="2D5BDD60"/>
        </w:tc>
        <w:tc>
          <w:tcPr>
            <w:tcW w:w="1705" w:type="dxa"/>
            <w:tcMar/>
          </w:tcPr>
          <w:p w:rsidRPr="00BA405D" w:rsidR="0067700B" w:rsidRDefault="0067700B" w14:paraId="1E65EE76" w14:textId="5F0F8455"/>
        </w:tc>
      </w:tr>
    </w:tbl>
    <w:p w:rsidRPr="00BA405D" w:rsidR="0067700B" w:rsidRDefault="0067700B" w14:paraId="1E65EE78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Pr="00BA405D" w:rsidR="0067700B" w:rsidTr="1BDA0B0B" w14:paraId="1E65EE7B" w14:textId="77777777">
        <w:tc>
          <w:tcPr>
            <w:tcW w:w="4812" w:type="dxa"/>
            <w:gridSpan w:val="2"/>
            <w:shd w:val="clear" w:color="auto" w:fill="005CB8"/>
            <w:tcMar/>
          </w:tcPr>
          <w:p w:rsidRPr="00BA405D" w:rsidR="0067700B" w:rsidRDefault="00A0173C" w14:paraId="1E65EE79" w14:textId="27C2003B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  <w:tcMar/>
          </w:tcPr>
          <w:p w:rsidRPr="00BA405D" w:rsidR="0067700B" w:rsidRDefault="0067700B" w14:paraId="1E65EE7A" w14:textId="77777777">
            <w:pPr>
              <w:rPr>
                <w:b/>
                <w:bCs/>
                <w:color w:val="FFFFFF" w:themeColor="background1"/>
              </w:rPr>
            </w:pPr>
          </w:p>
        </w:tc>
      </w:tr>
      <w:tr w:rsidRPr="00BA405D" w:rsidR="0067700B" w:rsidTr="1BDA0B0B" w14:paraId="1E65EE7F" w14:textId="77777777">
        <w:trPr>
          <w:trHeight w:val="215"/>
        </w:trPr>
        <w:tc>
          <w:tcPr>
            <w:tcW w:w="674" w:type="dxa"/>
            <w:tcMar/>
          </w:tcPr>
          <w:p w:rsidRPr="00BA405D" w:rsidR="0067700B" w:rsidRDefault="00A0173C" w14:paraId="1E65EE7C" w14:textId="77777777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  <w:tcMar/>
          </w:tcPr>
          <w:p w:rsidRPr="00BA405D" w:rsidR="0067700B" w:rsidRDefault="00A0173C" w14:paraId="1E65EE7D" w14:textId="1A99D4D1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Pr="00BA405D" w:rsidR="002E67EF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  <w:tcMar/>
          </w:tcPr>
          <w:p w:rsidRPr="00BA405D" w:rsidR="0067700B" w:rsidRDefault="00A0173C" w14:paraId="1E65EE7E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Pr="00BA405D" w:rsidR="0067700B" w:rsidTr="1BDA0B0B" w14:paraId="1E65EE83" w14:textId="77777777">
        <w:trPr>
          <w:trHeight w:val="203"/>
        </w:trPr>
        <w:tc>
          <w:tcPr>
            <w:tcW w:w="674" w:type="dxa"/>
            <w:tcMar/>
          </w:tcPr>
          <w:p w:rsidRPr="00BA405D" w:rsidR="0067700B" w:rsidRDefault="00A0173C" w14:paraId="1E65EE80" w14:textId="77777777">
            <w:r w:rsidRPr="00BA405D">
              <w:t>1</w:t>
            </w:r>
          </w:p>
        </w:tc>
        <w:tc>
          <w:tcPr>
            <w:tcW w:w="4138" w:type="dxa"/>
            <w:tcMar/>
          </w:tcPr>
          <w:p w:rsidRPr="00BA405D" w:rsidR="005F735D" w:rsidP="1CA65365" w:rsidRDefault="005F735D" w14:paraId="1E65EE81" w14:textId="36B4958F">
            <w:r w:rsidR="51DFF0A4">
              <w:rPr/>
              <w:t>Errores o impedimento durante Curse de un crédito origen SECA</w:t>
            </w:r>
          </w:p>
        </w:tc>
        <w:tc>
          <w:tcPr>
            <w:tcW w:w="3710" w:type="dxa"/>
            <w:tcMar/>
          </w:tcPr>
          <w:p w:rsidRPr="00BA405D" w:rsidR="0067700B" w:rsidP="5669D815" w:rsidRDefault="0067700B" w14:paraId="1E65EE82" w14:textId="32152542">
            <w:pPr>
              <w:spacing w:line="259" w:lineRule="auto"/>
            </w:pPr>
            <w:r w:rsidR="30C84317">
              <w:rPr/>
              <w:t>Rollback</w:t>
            </w:r>
          </w:p>
        </w:tc>
      </w:tr>
      <w:tr w:rsidRPr="00BA405D" w:rsidR="0067700B" w:rsidTr="1BDA0B0B" w14:paraId="1E65EE87" w14:textId="77777777">
        <w:tc>
          <w:tcPr>
            <w:tcW w:w="674" w:type="dxa"/>
            <w:tcMar/>
          </w:tcPr>
          <w:p w:rsidRPr="00BA405D" w:rsidR="0067700B" w:rsidRDefault="00A0173C" w14:paraId="1E65EE84" w14:textId="77777777">
            <w:r w:rsidRPr="00BA405D">
              <w:t>2</w:t>
            </w:r>
          </w:p>
        </w:tc>
        <w:tc>
          <w:tcPr>
            <w:tcW w:w="4138" w:type="dxa"/>
            <w:tcMar/>
          </w:tcPr>
          <w:p w:rsidRPr="00BA405D" w:rsidR="005F735D" w:rsidP="5669D815" w:rsidRDefault="005F735D" w14:paraId="1E65EE85" w14:textId="0116A2A5">
            <w:r w:rsidR="596BA356">
              <w:rPr/>
              <w:t>Error en la inyeccion de un crédito SECA en Monaco</w:t>
            </w:r>
          </w:p>
        </w:tc>
        <w:tc>
          <w:tcPr>
            <w:tcW w:w="3710" w:type="dxa"/>
            <w:tcMar/>
          </w:tcPr>
          <w:p w:rsidRPr="00BA405D" w:rsidR="0067700B" w:rsidP="5669D815" w:rsidRDefault="0067700B" w14:paraId="1E65EE86" w14:textId="01EF54E2">
            <w:pPr>
              <w:spacing w:line="259" w:lineRule="auto"/>
            </w:pPr>
            <w:r w:rsidR="5DD3B1F6">
              <w:rPr/>
              <w:t>Rollback</w:t>
            </w:r>
          </w:p>
        </w:tc>
      </w:tr>
      <w:tr w:rsidRPr="00BA405D" w:rsidR="0067700B" w:rsidTr="1BDA0B0B" w14:paraId="1E65EE8B" w14:textId="77777777">
        <w:tc>
          <w:tcPr>
            <w:tcW w:w="674" w:type="dxa"/>
            <w:tcMar/>
          </w:tcPr>
          <w:p w:rsidRPr="00BA405D" w:rsidR="0067700B" w:rsidRDefault="00A0173C" w14:paraId="1E65EE88" w14:textId="77777777">
            <w:r w:rsidRPr="00BA405D">
              <w:t>3</w:t>
            </w:r>
          </w:p>
        </w:tc>
        <w:tc>
          <w:tcPr>
            <w:tcW w:w="4138" w:type="dxa"/>
            <w:tcMar/>
          </w:tcPr>
          <w:p w:rsidRPr="00BA405D" w:rsidR="0067700B" w:rsidRDefault="0067700B" w14:paraId="1E65EE89" w14:textId="0F9CB152"/>
        </w:tc>
        <w:tc>
          <w:tcPr>
            <w:tcW w:w="3710" w:type="dxa"/>
            <w:tcMar/>
          </w:tcPr>
          <w:p w:rsidRPr="00BA405D" w:rsidR="0067700B" w:rsidP="5669D815" w:rsidRDefault="0067700B" w14:paraId="1E65EE8A" w14:textId="01520BEF">
            <w:pPr>
              <w:spacing w:line="259" w:lineRule="auto"/>
            </w:pPr>
          </w:p>
        </w:tc>
      </w:tr>
      <w:tr w:rsidRPr="00BA405D" w:rsidR="0067700B" w:rsidTr="1BDA0B0B" w14:paraId="1E65EE8F" w14:textId="77777777">
        <w:tc>
          <w:tcPr>
            <w:tcW w:w="674" w:type="dxa"/>
            <w:tcMar/>
          </w:tcPr>
          <w:p w:rsidRPr="00BA405D" w:rsidR="0067700B" w:rsidRDefault="00A0173C" w14:paraId="1E65EE8C" w14:textId="77777777">
            <w:r w:rsidRPr="00BA405D">
              <w:t>...</w:t>
            </w:r>
          </w:p>
        </w:tc>
        <w:tc>
          <w:tcPr>
            <w:tcW w:w="4138" w:type="dxa"/>
            <w:tcMar/>
          </w:tcPr>
          <w:p w:rsidRPr="00BA405D" w:rsidR="0067700B" w:rsidRDefault="0067700B" w14:paraId="1E65EE8D" w14:textId="77777777"/>
        </w:tc>
        <w:tc>
          <w:tcPr>
            <w:tcW w:w="3710" w:type="dxa"/>
            <w:tcMar/>
          </w:tcPr>
          <w:p w:rsidRPr="00BA405D" w:rsidR="0067700B" w:rsidRDefault="0067700B" w14:paraId="1E65EE8E" w14:textId="77777777"/>
        </w:tc>
      </w:tr>
    </w:tbl>
    <w:p w:rsidRPr="00BA405D" w:rsidR="0067700B" w:rsidRDefault="0067700B" w14:paraId="1E65EE90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Pr="00BA405D" w:rsidR="0067700B" w:rsidTr="1BDA0B0B" w14:paraId="1E65EE92" w14:textId="77777777">
        <w:tc>
          <w:tcPr>
            <w:tcW w:w="8522" w:type="dxa"/>
            <w:gridSpan w:val="2"/>
            <w:shd w:val="clear" w:color="auto" w:fill="005CB8"/>
            <w:tcMar/>
          </w:tcPr>
          <w:p w:rsidRPr="00BA405D" w:rsidR="0067700B" w:rsidRDefault="00A0173C" w14:paraId="1E65EE91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Pr="00BA405D" w:rsidR="0067700B" w:rsidTr="1BDA0B0B" w14:paraId="1E65EE95" w14:textId="77777777">
        <w:tc>
          <w:tcPr>
            <w:tcW w:w="4261" w:type="dxa"/>
            <w:tcMar/>
          </w:tcPr>
          <w:p w:rsidRPr="00BA405D" w:rsidR="0067700B" w:rsidRDefault="00BB2562" w14:paraId="1E65EE93" w14:textId="1E9E2199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Pr="00BA405D" w:rsidR="00EA137E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  <w:tcMar/>
          </w:tcPr>
          <w:p w:rsidRPr="00BA405D" w:rsidR="0067700B" w:rsidRDefault="00A0173C" w14:paraId="1E65EE94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Pr="00BA405D" w:rsidR="0067700B" w:rsidTr="1BDA0B0B" w14:paraId="1E65EE98" w14:textId="77777777">
        <w:tc>
          <w:tcPr>
            <w:tcW w:w="4261" w:type="dxa"/>
            <w:tcMar/>
          </w:tcPr>
          <w:p w:rsidRPr="00BA405D" w:rsidR="0067700B" w:rsidRDefault="00A0173C" w14:paraId="1E65EE96" w14:textId="77777777">
            <w:r w:rsidRPr="00BA405D">
              <w:t>Tiempo para ejecución del cambio:</w:t>
            </w:r>
          </w:p>
        </w:tc>
        <w:tc>
          <w:tcPr>
            <w:tcW w:w="4261" w:type="dxa"/>
            <w:tcMar/>
          </w:tcPr>
          <w:p w:rsidRPr="00BA405D" w:rsidR="0067700B" w:rsidRDefault="00870259" w14:paraId="1E65EE97" w14:textId="2609A0C8">
            <w:r w:rsidR="7E849A4A">
              <w:rPr/>
              <w:t>0</w:t>
            </w:r>
            <w:r w:rsidR="2FA6BBC6">
              <w:rPr/>
              <w:t>1</w:t>
            </w:r>
            <w:r w:rsidR="3C9B89FB">
              <w:rPr/>
              <w:t>:</w:t>
            </w:r>
            <w:r w:rsidR="368E5068">
              <w:rPr/>
              <w:t>3</w:t>
            </w:r>
            <w:r w:rsidR="2ADB48F5">
              <w:rPr/>
              <w:t>0</w:t>
            </w:r>
          </w:p>
        </w:tc>
      </w:tr>
      <w:tr w:rsidRPr="00BA405D" w:rsidR="0067700B" w:rsidTr="1BDA0B0B" w14:paraId="1E65EE9B" w14:textId="77777777">
        <w:tc>
          <w:tcPr>
            <w:tcW w:w="4261" w:type="dxa"/>
            <w:tcMar/>
          </w:tcPr>
          <w:p w:rsidRPr="00BA405D" w:rsidR="0067700B" w:rsidRDefault="00A0173C" w14:paraId="1E65EE99" w14:textId="77777777">
            <w:r w:rsidRPr="00BA405D">
              <w:t>Tiempo para validación área que solicita:</w:t>
            </w:r>
          </w:p>
        </w:tc>
        <w:tc>
          <w:tcPr>
            <w:tcW w:w="4261" w:type="dxa"/>
            <w:tcMar/>
          </w:tcPr>
          <w:p w:rsidRPr="00BA405D" w:rsidR="0067700B" w:rsidRDefault="024EFCE7" w14:paraId="1E65EE9A" w14:textId="7BEC2632">
            <w:r w:rsidR="2684A195">
              <w:rPr/>
              <w:t>0</w:t>
            </w:r>
            <w:r w:rsidR="63DECDDC">
              <w:rPr/>
              <w:t>2</w:t>
            </w:r>
            <w:r w:rsidR="5BC8649C">
              <w:rPr/>
              <w:t>:</w:t>
            </w:r>
            <w:r w:rsidR="63DECDDC">
              <w:rPr/>
              <w:t>0</w:t>
            </w:r>
            <w:r w:rsidR="4C7ADF6C">
              <w:rPr/>
              <w:t>0</w:t>
            </w:r>
          </w:p>
        </w:tc>
      </w:tr>
      <w:tr w:rsidRPr="00BA405D" w:rsidR="0067700B" w:rsidTr="1BDA0B0B" w14:paraId="1E65EE9E" w14:textId="77777777">
        <w:tc>
          <w:tcPr>
            <w:tcW w:w="4261" w:type="dxa"/>
            <w:tcMar/>
          </w:tcPr>
          <w:p w:rsidRPr="00BA405D" w:rsidR="0067700B" w:rsidRDefault="00A0173C" w14:paraId="1E65EE9C" w14:textId="77777777">
            <w:r w:rsidRPr="00BA405D">
              <w:t>Tiempo para vuelta atrás:</w:t>
            </w:r>
          </w:p>
        </w:tc>
        <w:tc>
          <w:tcPr>
            <w:tcW w:w="4261" w:type="dxa"/>
            <w:tcMar/>
          </w:tcPr>
          <w:p w:rsidRPr="00BA405D" w:rsidR="0067700B" w:rsidRDefault="54C16874" w14:paraId="1E65EE9D" w14:textId="33792CD6">
            <w:r w:rsidR="3C5CBDA5">
              <w:rPr/>
              <w:t>0</w:t>
            </w:r>
            <w:r w:rsidR="66AD8B16">
              <w:rPr/>
              <w:t>3</w:t>
            </w:r>
            <w:r w:rsidR="21DB0B8A">
              <w:rPr/>
              <w:t>:</w:t>
            </w:r>
            <w:r w:rsidR="0BE622D6">
              <w:rPr/>
              <w:t>0</w:t>
            </w:r>
            <w:r w:rsidR="4C7ADF6C">
              <w:rPr/>
              <w:t>0</w:t>
            </w:r>
          </w:p>
        </w:tc>
      </w:tr>
    </w:tbl>
    <w:p w:rsidR="0067700B" w:rsidRDefault="0067700B" w14:paraId="1E65EE9F" w14:textId="77777777"/>
    <w:p w:rsidR="003470EB" w:rsidRDefault="003470EB" w14:paraId="5D8CA36A" w14:textId="77777777"/>
    <w:p w:rsidR="003470EB" w:rsidRDefault="003470EB" w14:paraId="21A4F2ED" w14:textId="77777777"/>
    <w:p w:rsidRPr="00BA405D" w:rsidR="003470EB" w:rsidRDefault="003470EB" w14:paraId="64D440DD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1BDA0B0B" w14:paraId="1E65EEA1" w14:textId="77777777">
        <w:tc>
          <w:tcPr>
            <w:tcW w:w="8522" w:type="dxa"/>
            <w:shd w:val="clear" w:color="auto" w:fill="005CB8"/>
            <w:tcMar/>
          </w:tcPr>
          <w:p w:rsidRPr="00BA405D" w:rsidR="0067700B" w:rsidRDefault="00A0173C" w14:paraId="1E65EEA0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Pr="00BA405D" w:rsidR="0067700B" w:rsidTr="1BDA0B0B" w14:paraId="1E65EEA3" w14:textId="77777777">
        <w:tc>
          <w:tcPr>
            <w:tcW w:w="8522" w:type="dxa"/>
            <w:tcMar/>
          </w:tcPr>
          <w:p w:rsidRPr="00BA405D" w:rsidR="0067700B" w:rsidRDefault="00A0173C" w14:paraId="1E65EEA2" w14:textId="1985D5B0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r w:rsidRPr="00BA405D" w:rsidR="00881A09">
              <w:rPr>
                <w:b/>
                <w:bCs/>
              </w:rPr>
              <w:t>rollback</w:t>
            </w:r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Pr="00BA405D" w:rsidR="0067700B" w:rsidTr="1BDA0B0B" w14:paraId="1E65EEA6" w14:textId="77777777">
        <w:trPr>
          <w:trHeight w:val="203"/>
        </w:trPr>
        <w:tc>
          <w:tcPr>
            <w:tcW w:w="8522" w:type="dxa"/>
            <w:tcMar/>
          </w:tcPr>
          <w:p w:rsidRPr="00BA405D" w:rsidR="0067700B" w:rsidRDefault="0067700B" w14:paraId="1E65EEA5" w14:textId="141D7997">
            <w:r w:rsidR="332C5684">
              <w:rPr/>
              <w:t xml:space="preserve">Se deberá revertir </w:t>
            </w:r>
            <w:r w:rsidR="332C5684">
              <w:rPr/>
              <w:t>lógica</w:t>
            </w:r>
            <w:r w:rsidR="332C5684">
              <w:rPr/>
              <w:t xml:space="preserve"> de </w:t>
            </w:r>
            <w:r w:rsidR="332C5684">
              <w:rPr/>
              <w:t>backend</w:t>
            </w:r>
            <w:r w:rsidR="332C5684">
              <w:rPr/>
              <w:t xml:space="preserve"> implementada en MVC y MACA, revertir nuevos cambios aplicados en base de datos y volver a la versión respaldada del servicio de migración SECA-</w:t>
            </w:r>
            <w:r w:rsidR="332C5684">
              <w:rPr/>
              <w:t>Monaco</w:t>
            </w:r>
          </w:p>
        </w:tc>
      </w:tr>
    </w:tbl>
    <w:p w:rsidRPr="00BA405D" w:rsidR="00884BCD" w:rsidRDefault="00884BCD" w14:paraId="7BB3BD9A" w14:textId="50AFCB40"/>
    <w:p w:rsidRPr="00BA405D" w:rsidR="00884BCD" w:rsidRDefault="00884BCD" w14:paraId="252D8AD1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Pr="00BA405D" w:rsidR="0067700B" w:rsidTr="53052F07" w14:paraId="1E65EEEB" w14:textId="77777777">
        <w:tc>
          <w:tcPr>
            <w:tcW w:w="8522" w:type="dxa"/>
            <w:gridSpan w:val="2"/>
            <w:shd w:val="clear" w:color="auto" w:fill="005CB8"/>
          </w:tcPr>
          <w:p w:rsidRPr="00BA405D" w:rsidR="0067700B" w:rsidRDefault="00A0173C" w14:paraId="1E65EEEA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Pr="00BA405D" w:rsidR="0067700B" w:rsidTr="53052F07" w14:paraId="1E65EEEE" w14:textId="77777777">
        <w:tc>
          <w:tcPr>
            <w:tcW w:w="2565" w:type="dxa"/>
          </w:tcPr>
          <w:p w:rsidRPr="00BA405D" w:rsidR="0067700B" w:rsidRDefault="00A0173C" w14:paraId="1E65EEEC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:rsidRPr="00BA405D" w:rsidR="0067700B" w:rsidRDefault="00870259" w14:paraId="1E65EEED" w14:textId="3AB9C180">
            <w:r>
              <w:t>Nayp Marambio</w:t>
            </w:r>
          </w:p>
        </w:tc>
      </w:tr>
      <w:tr w:rsidRPr="00BA405D" w:rsidR="0067700B" w:rsidTr="53052F07" w14:paraId="1E65EEF1" w14:textId="77777777">
        <w:tc>
          <w:tcPr>
            <w:tcW w:w="2565" w:type="dxa"/>
          </w:tcPr>
          <w:p w:rsidRPr="00BA405D" w:rsidR="0067700B" w:rsidRDefault="00A0173C" w14:paraId="1E65EEEF" w14:textId="0E2645FF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Fecha </w:t>
            </w:r>
            <w:proofErr w:type="gramStart"/>
            <w:r w:rsidRPr="00BA405D">
              <w:rPr>
                <w:b/>
                <w:bCs/>
              </w:rPr>
              <w:t>aprobación:</w:t>
            </w:r>
            <w:r w:rsidR="000F51E0">
              <w:rPr>
                <w:b/>
                <w:bCs/>
              </w:rPr>
              <w:t>--</w:t>
            </w:r>
            <w:proofErr w:type="gramEnd"/>
          </w:p>
        </w:tc>
        <w:tc>
          <w:tcPr>
            <w:tcW w:w="5957" w:type="dxa"/>
          </w:tcPr>
          <w:p w:rsidRPr="00BA405D" w:rsidR="0067700B" w:rsidRDefault="00C30818" w14:paraId="1E65EEF0" w14:textId="6DA244AA">
            <w:r>
              <w:t>28-04-2026</w:t>
            </w:r>
          </w:p>
        </w:tc>
      </w:tr>
    </w:tbl>
    <w:p w:rsidRPr="00BA405D" w:rsidR="00884BCD" w:rsidRDefault="00884BCD" w14:paraId="584C3770" w14:textId="77777777"/>
    <w:p w:rsidRPr="00BA405D" w:rsidR="0067700B" w:rsidRDefault="0067700B" w14:paraId="1E65EF29" w14:textId="77777777">
      <w:pPr>
        <w:jc w:val="both"/>
      </w:pPr>
    </w:p>
    <w:p w:rsidRPr="00BA405D" w:rsidR="0067700B" w:rsidRDefault="00A0173C" w14:paraId="1E65EF2A" w14:textId="7309F29F">
      <w:pPr>
        <w:jc w:val="both"/>
      </w:pPr>
      <w:r w:rsidRPr="00BA405D">
        <w:t>Se adjunta evidencia</w:t>
      </w:r>
      <w:r w:rsidRPr="00BA405D" w:rsidR="00EF7EC7">
        <w:t xml:space="preserve"> de las pruebas de carga</w:t>
      </w:r>
      <w:r w:rsidRPr="00BA405D">
        <w:t>:  SI _____       NO __</w:t>
      </w:r>
      <w:r w:rsidRPr="00BA405D" w:rsidR="0A8E48BC">
        <w:t>X</w:t>
      </w:r>
      <w:r w:rsidRPr="00BA405D">
        <w:t>___</w:t>
      </w:r>
    </w:p>
    <w:p w:rsidRPr="00BA405D" w:rsidR="0067700B" w:rsidRDefault="0067700B" w14:paraId="1E65EF2C" w14:textId="311C0CD0">
      <w:pPr>
        <w:pBdr>
          <w:bottom w:val="single" w:color="auto" w:sz="4" w:space="0"/>
        </w:pBdr>
        <w:jc w:val="both"/>
      </w:pPr>
    </w:p>
    <w:p w:rsidR="009B085D" w:rsidRDefault="009B085D" w14:paraId="1C24545E" w14:textId="77777777">
      <w:pPr>
        <w:pBdr>
          <w:bottom w:val="single" w:color="auto" w:sz="4" w:space="0"/>
        </w:pBdr>
        <w:jc w:val="both"/>
      </w:pPr>
    </w:p>
    <w:p w:rsidR="00C30818" w:rsidRDefault="00C30818" w14:paraId="48DFDD95" w14:textId="77777777">
      <w:pPr>
        <w:pBdr>
          <w:bottom w:val="single" w:color="auto" w:sz="4" w:space="0"/>
        </w:pBdr>
        <w:jc w:val="both"/>
      </w:pPr>
    </w:p>
    <w:p w:rsidR="00C30818" w:rsidRDefault="00C30818" w14:paraId="1097B9A4" w14:textId="77777777">
      <w:pPr>
        <w:pBdr>
          <w:bottom w:val="single" w:color="auto" w:sz="4" w:space="0"/>
        </w:pBdr>
        <w:jc w:val="both"/>
      </w:pPr>
    </w:p>
    <w:p w:rsidR="00C30818" w:rsidRDefault="00C30818" w14:paraId="11299EA6" w14:textId="77777777">
      <w:pPr>
        <w:pBdr>
          <w:bottom w:val="single" w:color="auto" w:sz="4" w:space="0"/>
        </w:pBdr>
        <w:jc w:val="both"/>
      </w:pPr>
    </w:p>
    <w:p w:rsidR="00C30818" w:rsidRDefault="00C30818" w14:paraId="24127B82" w14:textId="77777777">
      <w:pPr>
        <w:pBdr>
          <w:bottom w:val="single" w:color="auto" w:sz="4" w:space="0"/>
        </w:pBdr>
        <w:jc w:val="both"/>
      </w:pPr>
    </w:p>
    <w:p w:rsidR="00C30818" w:rsidRDefault="00C30818" w14:paraId="7A5424AB" w14:textId="77777777">
      <w:pPr>
        <w:pBdr>
          <w:bottom w:val="single" w:color="auto" w:sz="4" w:space="0"/>
        </w:pBdr>
        <w:jc w:val="both"/>
      </w:pPr>
    </w:p>
    <w:p w:rsidR="00C30818" w:rsidRDefault="00C30818" w14:paraId="3BB65831" w14:textId="77777777">
      <w:pPr>
        <w:pBdr>
          <w:bottom w:val="single" w:color="auto" w:sz="4" w:space="0"/>
        </w:pBdr>
        <w:jc w:val="both"/>
      </w:pPr>
    </w:p>
    <w:p w:rsidR="00C30818" w:rsidRDefault="00C30818" w14:paraId="18A5389C" w14:textId="77777777">
      <w:pPr>
        <w:pBdr>
          <w:bottom w:val="single" w:color="auto" w:sz="4" w:space="0"/>
        </w:pBdr>
        <w:jc w:val="both"/>
      </w:pPr>
    </w:p>
    <w:p w:rsidRPr="00BA405D" w:rsidR="00C30818" w:rsidRDefault="00C30818" w14:paraId="6DB5654B" w14:textId="77777777">
      <w:pPr>
        <w:pBdr>
          <w:bottom w:val="single" w:color="auto" w:sz="4" w:space="0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Pr="00BA405D" w:rsidR="003B370F" w:rsidTr="341F5AA2" w14:paraId="14F4852D" w14:textId="77777777">
        <w:tc>
          <w:tcPr>
            <w:tcW w:w="8520" w:type="dxa"/>
            <w:gridSpan w:val="4"/>
            <w:shd w:val="clear" w:color="auto" w:fill="005CB8"/>
          </w:tcPr>
          <w:p w:rsidRPr="00BA405D" w:rsidR="003B370F" w:rsidP="00AA47D3" w:rsidRDefault="009B085D" w14:paraId="295AA18E" w14:textId="4445E295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lastRenderedPageBreak/>
              <w:t>FECHA PROPUESTA POR EL NEGOCIO PARA REALIZAR CAMBIO</w:t>
            </w:r>
          </w:p>
        </w:tc>
      </w:tr>
      <w:tr w:rsidRPr="00BA405D" w:rsidR="003B370F" w:rsidTr="341F5AA2" w14:paraId="74A29871" w14:textId="77777777">
        <w:trPr>
          <w:trHeight w:val="215"/>
        </w:trPr>
        <w:tc>
          <w:tcPr>
            <w:tcW w:w="2189" w:type="dxa"/>
          </w:tcPr>
          <w:p w:rsidRPr="00BA405D" w:rsidR="003B370F" w:rsidP="00AA47D3" w:rsidRDefault="003B370F" w14:paraId="03A5D8DB" w14:textId="3ACEB430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:rsidRPr="00BA405D" w:rsidR="003B370F" w:rsidP="00AA47D3" w:rsidRDefault="00C30818" w14:paraId="0C7D044E" w14:textId="74F1EF37">
            <w:pPr>
              <w:jc w:val="center"/>
            </w:pPr>
            <w:r>
              <w:t>0</w:t>
            </w:r>
            <w:r w:rsidR="000F51E0">
              <w:t>4</w:t>
            </w:r>
            <w:r w:rsidRPr="00BA405D" w:rsidR="5F5B9555">
              <w:t>-</w:t>
            </w:r>
            <w:r w:rsidR="007D47A1">
              <w:t>0</w:t>
            </w:r>
            <w:r w:rsidR="00D04B93">
              <w:t>4</w:t>
            </w:r>
            <w:r w:rsidRPr="00BA405D" w:rsidR="5F5B9555">
              <w:t>-</w:t>
            </w:r>
            <w:r w:rsidRPr="00BA405D" w:rsidR="68C8DCB4">
              <w:t>202</w:t>
            </w:r>
            <w:r w:rsidR="007D47A1">
              <w:t>6</w:t>
            </w:r>
          </w:p>
        </w:tc>
        <w:tc>
          <w:tcPr>
            <w:tcW w:w="1750" w:type="dxa"/>
          </w:tcPr>
          <w:p w:rsidRPr="00BA405D" w:rsidR="003B370F" w:rsidP="00AA47D3" w:rsidRDefault="00024263" w14:paraId="331AE766" w14:textId="76216296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:rsidRPr="00BA405D" w:rsidR="003B370F" w:rsidP="00AA47D3" w:rsidRDefault="009316C8" w14:paraId="2A2BFD56" w14:textId="57D669D2">
            <w:pPr>
              <w:jc w:val="center"/>
            </w:pPr>
            <w:r w:rsidRPr="00BA405D">
              <w:t>21</w:t>
            </w:r>
            <w:r w:rsidRPr="00BA405D" w:rsidR="00B40E3D">
              <w:t>:</w:t>
            </w:r>
            <w:r w:rsidRPr="00BA405D">
              <w:t>00</w:t>
            </w:r>
            <w:r w:rsidRPr="00BA405D" w:rsidR="00B40E3D">
              <w:t xml:space="preserve"> </w:t>
            </w:r>
          </w:p>
        </w:tc>
      </w:tr>
    </w:tbl>
    <w:p w:rsidRPr="00BA405D" w:rsidR="003B370F" w:rsidRDefault="003B370F" w14:paraId="283A4D11" w14:textId="77777777">
      <w:pPr>
        <w:pBdr>
          <w:bottom w:val="single" w:color="auto" w:sz="4" w:space="0"/>
        </w:pBdr>
        <w:jc w:val="both"/>
      </w:pPr>
    </w:p>
    <w:p w:rsidRPr="00BA405D" w:rsidR="009B085D" w:rsidRDefault="009B085D" w14:paraId="054B18C6" w14:textId="77777777">
      <w:pPr>
        <w:pBdr>
          <w:bottom w:val="single" w:color="auto" w:sz="4" w:space="0"/>
        </w:pBdr>
        <w:jc w:val="both"/>
      </w:pPr>
    </w:p>
    <w:p w:rsidRPr="00BA405D" w:rsidR="0067700B" w:rsidRDefault="0067700B" w14:paraId="1E65EF2D" w14:textId="3ED5D90D">
      <w:pPr>
        <w:jc w:val="both"/>
      </w:pPr>
    </w:p>
    <w:p w:rsidRPr="00BA405D" w:rsidR="00884BCD" w:rsidRDefault="00884BCD" w14:paraId="2CF48B76" w14:textId="77777777">
      <w:pPr>
        <w:jc w:val="both"/>
      </w:pPr>
    </w:p>
    <w:p w:rsidRPr="00BA405D" w:rsidR="0067700B" w:rsidRDefault="00A0173C" w14:paraId="1E65EF2E" w14:textId="77777777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:rsidRPr="00BA405D" w:rsidR="0067700B" w:rsidRDefault="0067700B" w14:paraId="1E65EF2F" w14:textId="77777777">
      <w:pPr>
        <w:jc w:val="both"/>
      </w:pPr>
    </w:p>
    <w:p w:rsidRPr="00BA405D" w:rsidR="00884BCD" w:rsidRDefault="00884BCD" w14:paraId="047AB132" w14:textId="7777777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BA405D" w:rsidR="0067700B" w:rsidRDefault="00A0173C" w14:paraId="1E65EF31" w14:textId="77777777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Pr="00BA405D" w:rsidR="0067700B" w14:paraId="1E65EF34" w14:textId="77777777">
        <w:trPr>
          <w:trHeight w:val="1407"/>
        </w:trPr>
        <w:tc>
          <w:tcPr>
            <w:tcW w:w="8522" w:type="dxa"/>
          </w:tcPr>
          <w:p w:rsidRPr="00BA405D" w:rsidR="0067700B" w:rsidRDefault="0067700B" w14:paraId="1E65EF33" w14:textId="77777777"/>
        </w:tc>
      </w:tr>
    </w:tbl>
    <w:p w:rsidRPr="00BA405D" w:rsidR="0067700B" w:rsidRDefault="0067700B" w14:paraId="1E65EF35" w14:textId="2544505E"/>
    <w:p w:rsidRPr="00BA405D" w:rsidR="002664D3" w:rsidP="002664D3" w:rsidRDefault="002664D3" w14:paraId="4352C983" w14:textId="0EC5D54F">
      <w:pPr>
        <w:rPr>
          <w:b/>
          <w:bCs/>
        </w:rPr>
      </w:pPr>
      <w:r w:rsidRPr="00BA405D">
        <w:rPr>
          <w:b/>
          <w:bCs/>
        </w:rPr>
        <w:t>Nivel de riesgo</w:t>
      </w:r>
      <w:r w:rsidRPr="00BA405D" w:rsidR="00C90430">
        <w:rPr>
          <w:b/>
          <w:bCs/>
        </w:rPr>
        <w:t xml:space="preserve"> asignado:</w:t>
      </w:r>
    </w:p>
    <w:p w:rsidRPr="00BA405D" w:rsidR="00C90430" w:rsidP="002664D3" w:rsidRDefault="00C90430" w14:paraId="5694F4FE" w14:textId="77777777"/>
    <w:p w:rsidRPr="00BA405D" w:rsidR="002664D3" w:rsidRDefault="00C90430" w14:paraId="48CBDEB8" w14:textId="20C1C878">
      <w:r w:rsidRPr="00BA405D">
        <w:t>Alto:  _____</w:t>
      </w:r>
    </w:p>
    <w:p w:rsidRPr="00BA405D" w:rsidR="00C90430" w:rsidRDefault="00C90430" w14:paraId="7553726A" w14:textId="55F9F877">
      <w:r w:rsidRPr="00BA405D">
        <w:t>Medio: _____</w:t>
      </w:r>
    </w:p>
    <w:p w:rsidRPr="00BA405D" w:rsidR="00C90430" w:rsidRDefault="00C90430" w14:paraId="2D8164F3" w14:textId="2504A914">
      <w:r w:rsidRPr="00BA405D">
        <w:t>Bajo:  _____</w:t>
      </w:r>
    </w:p>
    <w:p w:rsidRPr="00BA405D" w:rsidR="00C90430" w:rsidRDefault="00C90430" w14:paraId="0E96CCF7" w14:textId="77777777"/>
    <w:p w:rsidRPr="00BA405D" w:rsidR="0067700B" w:rsidRDefault="00A0173C" w14:paraId="1E65EF38" w14:textId="77777777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:rsidRPr="00BA405D" w:rsidR="0067700B" w:rsidRDefault="0067700B" w14:paraId="1E65EF39" w14:textId="77777777">
      <w:pPr>
        <w:jc w:val="both"/>
      </w:pPr>
    </w:p>
    <w:p w:rsidRPr="00BA405D" w:rsidR="0067700B" w:rsidRDefault="00A0173C" w14:paraId="1E65EF3A" w14:textId="1A449705">
      <w:pPr>
        <w:jc w:val="both"/>
      </w:pPr>
      <w:r w:rsidRPr="00BA405D">
        <w:t>En base a los antecedentes presentados</w:t>
      </w:r>
      <w:r w:rsidRPr="00BA405D" w:rsidR="002664D3">
        <w:t xml:space="preserve">, </w:t>
      </w:r>
      <w:r w:rsidRPr="00BA405D">
        <w:t>la argumentación realizada</w:t>
      </w:r>
      <w:r w:rsidRPr="00BA405D" w:rsidR="002664D3">
        <w:t xml:space="preserve"> y el nivel de riesgo asignado</w:t>
      </w:r>
      <w:r w:rsidRPr="00BA405D">
        <w:t xml:space="preserve">, el </w:t>
      </w:r>
      <w:r w:rsidRPr="00BA405D" w:rsidR="00884BCD">
        <w:t>comité</w:t>
      </w:r>
      <w:r w:rsidRPr="00BA405D">
        <w:t xml:space="preserve"> asesor de cambios (CAB) </w:t>
      </w:r>
      <w:r w:rsidRPr="00BA405D" w:rsidR="00884BCD">
        <w:t>considera que</w:t>
      </w:r>
      <w:r w:rsidRPr="00BA405D">
        <w:t xml:space="preserve"> el paso a producción solicitado debe ser RECHAZADO/APROBADO.</w:t>
      </w:r>
    </w:p>
    <w:p w:rsidRPr="00BA405D" w:rsidR="0067700B" w:rsidRDefault="0067700B" w14:paraId="1E65EF3B" w14:textId="5CF1B417"/>
    <w:p w:rsidRPr="00BA405D" w:rsidR="002664D3" w:rsidRDefault="002664D3" w14:paraId="3F96B298" w14:textId="134E3BB3"/>
    <w:p w:rsidRPr="00BA405D" w:rsidR="0067700B" w:rsidRDefault="0067700B" w14:paraId="1E65EF3F" w14:textId="77777777"/>
    <w:p w:rsidRPr="009E4E70" w:rsidR="0067700B" w:rsidRDefault="00A0173C" w14:paraId="1E65EF40" w14:textId="77777777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Pr="009E4E70" w:rsidR="0067700B">
      <w:headerReference w:type="default" r:id="rId13"/>
      <w:footerReference w:type="default" r:id="rId14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BA405D" w:rsidR="00F439A6" w:rsidRDefault="00F439A6" w14:paraId="52A75A02" w14:textId="77777777">
      <w:r w:rsidRPr="00BA405D">
        <w:separator/>
      </w:r>
    </w:p>
  </w:endnote>
  <w:endnote w:type="continuationSeparator" w:id="0">
    <w:p w:rsidRPr="00BA405D" w:rsidR="00F439A6" w:rsidRDefault="00F439A6" w14:paraId="7E1CA50C" w14:textId="77777777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A405D" w:rsidR="00E567CC" w:rsidRDefault="00E567CC" w14:paraId="765AFA25" w14:textId="07FA0CC3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9B4694F"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A405D" w:rsidR="00E567CC" w:rsidP="00E567CC" w:rsidRDefault="00E567CC" w14:paraId="2068CC8F" w14:textId="76450673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BA405D" w:rsidR="00F439A6" w:rsidRDefault="00F439A6" w14:paraId="53BE6D55" w14:textId="77777777">
      <w:r w:rsidRPr="00BA405D">
        <w:separator/>
      </w:r>
    </w:p>
  </w:footnote>
  <w:footnote w:type="continuationSeparator" w:id="0">
    <w:p w:rsidRPr="00BA405D" w:rsidR="00F439A6" w:rsidRDefault="00F439A6" w14:paraId="6A94AD6D" w14:textId="77777777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BA405D" w:rsidR="0067700B" w:rsidRDefault="00A0173C" w14:paraId="1E65EF41" w14:textId="77777777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BA405D" w:rsidR="0067700B" w:rsidRDefault="0067700B" w14:paraId="1E65EF42" w14:textId="77777777">
    <w:pPr>
      <w:pStyle w:val="Encabezado"/>
    </w:pPr>
  </w:p>
  <w:p w:rsidRPr="00BA405D" w:rsidR="0067700B" w:rsidRDefault="00A0173C" w14:paraId="1E65EF43" w14:textId="77777777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47C0"/>
    <w:multiLevelType w:val="hybridMultilevel"/>
    <w:tmpl w:val="B2E6A164"/>
    <w:lvl w:ilvl="0" w:tplc="53F8BEB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36253">
    <w:abstractNumId w:val="2"/>
  </w:num>
  <w:num w:numId="2" w16cid:durableId="1541934710">
    <w:abstractNumId w:val="1"/>
  </w:num>
  <w:num w:numId="3" w16cid:durableId="202836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1EAD"/>
    <w:rsid w:val="00024263"/>
    <w:rsid w:val="00027B7E"/>
    <w:rsid w:val="00034534"/>
    <w:rsid w:val="00057772"/>
    <w:rsid w:val="0008130B"/>
    <w:rsid w:val="000A3A92"/>
    <w:rsid w:val="000D0DF0"/>
    <w:rsid w:val="000F51E0"/>
    <w:rsid w:val="00107A82"/>
    <w:rsid w:val="00127212"/>
    <w:rsid w:val="00146817"/>
    <w:rsid w:val="00181A45"/>
    <w:rsid w:val="00182EE8"/>
    <w:rsid w:val="00185216"/>
    <w:rsid w:val="001A4939"/>
    <w:rsid w:val="001B53A9"/>
    <w:rsid w:val="001C0765"/>
    <w:rsid w:val="001E442D"/>
    <w:rsid w:val="001E7F0F"/>
    <w:rsid w:val="001F2C24"/>
    <w:rsid w:val="002368DC"/>
    <w:rsid w:val="00237B46"/>
    <w:rsid w:val="002527E5"/>
    <w:rsid w:val="00257A63"/>
    <w:rsid w:val="002664D3"/>
    <w:rsid w:val="0028423B"/>
    <w:rsid w:val="002D1A61"/>
    <w:rsid w:val="002D479D"/>
    <w:rsid w:val="002D7DAC"/>
    <w:rsid w:val="002E67EF"/>
    <w:rsid w:val="00310AB1"/>
    <w:rsid w:val="003470EB"/>
    <w:rsid w:val="00361542"/>
    <w:rsid w:val="003717F3"/>
    <w:rsid w:val="00386F9B"/>
    <w:rsid w:val="00387A98"/>
    <w:rsid w:val="003B370F"/>
    <w:rsid w:val="003D4397"/>
    <w:rsid w:val="00460E9B"/>
    <w:rsid w:val="00466BAE"/>
    <w:rsid w:val="0049162D"/>
    <w:rsid w:val="004B60EA"/>
    <w:rsid w:val="004D7D16"/>
    <w:rsid w:val="0053560E"/>
    <w:rsid w:val="00562854"/>
    <w:rsid w:val="005E2A97"/>
    <w:rsid w:val="005E5664"/>
    <w:rsid w:val="005E7884"/>
    <w:rsid w:val="005F735D"/>
    <w:rsid w:val="00606DCF"/>
    <w:rsid w:val="00612584"/>
    <w:rsid w:val="00624EF9"/>
    <w:rsid w:val="00631BF8"/>
    <w:rsid w:val="00651476"/>
    <w:rsid w:val="0067700B"/>
    <w:rsid w:val="00685889"/>
    <w:rsid w:val="006B642D"/>
    <w:rsid w:val="00710EE0"/>
    <w:rsid w:val="00716E37"/>
    <w:rsid w:val="00732C31"/>
    <w:rsid w:val="0073377C"/>
    <w:rsid w:val="007629EB"/>
    <w:rsid w:val="00784946"/>
    <w:rsid w:val="00786C01"/>
    <w:rsid w:val="00794386"/>
    <w:rsid w:val="00795B2F"/>
    <w:rsid w:val="007C2773"/>
    <w:rsid w:val="007C469A"/>
    <w:rsid w:val="007C50DB"/>
    <w:rsid w:val="007D47A1"/>
    <w:rsid w:val="007F51C0"/>
    <w:rsid w:val="007F5210"/>
    <w:rsid w:val="00804AE6"/>
    <w:rsid w:val="00813C12"/>
    <w:rsid w:val="0084041E"/>
    <w:rsid w:val="00846DAC"/>
    <w:rsid w:val="00870259"/>
    <w:rsid w:val="00881A09"/>
    <w:rsid w:val="00884BCD"/>
    <w:rsid w:val="008A5641"/>
    <w:rsid w:val="008C09FA"/>
    <w:rsid w:val="0092191B"/>
    <w:rsid w:val="009316C8"/>
    <w:rsid w:val="009367D7"/>
    <w:rsid w:val="00946C29"/>
    <w:rsid w:val="00980EE8"/>
    <w:rsid w:val="009828E7"/>
    <w:rsid w:val="0098462E"/>
    <w:rsid w:val="00992332"/>
    <w:rsid w:val="009B085D"/>
    <w:rsid w:val="009B0DDB"/>
    <w:rsid w:val="009D15CD"/>
    <w:rsid w:val="009E4E70"/>
    <w:rsid w:val="00A0173C"/>
    <w:rsid w:val="00A36E97"/>
    <w:rsid w:val="00A57139"/>
    <w:rsid w:val="00A65DBC"/>
    <w:rsid w:val="00A70CD2"/>
    <w:rsid w:val="00A72538"/>
    <w:rsid w:val="00A81D3A"/>
    <w:rsid w:val="00AC5008"/>
    <w:rsid w:val="00AD6425"/>
    <w:rsid w:val="00AE1260"/>
    <w:rsid w:val="00AE20E1"/>
    <w:rsid w:val="00B03BE4"/>
    <w:rsid w:val="00B14374"/>
    <w:rsid w:val="00B2446A"/>
    <w:rsid w:val="00B40CC2"/>
    <w:rsid w:val="00B40E3D"/>
    <w:rsid w:val="00B45D67"/>
    <w:rsid w:val="00B67A16"/>
    <w:rsid w:val="00B84712"/>
    <w:rsid w:val="00BA08A4"/>
    <w:rsid w:val="00BA405D"/>
    <w:rsid w:val="00BB2562"/>
    <w:rsid w:val="00C065B4"/>
    <w:rsid w:val="00C15473"/>
    <w:rsid w:val="00C30818"/>
    <w:rsid w:val="00C334A6"/>
    <w:rsid w:val="00C64FDE"/>
    <w:rsid w:val="00C767AB"/>
    <w:rsid w:val="00C90430"/>
    <w:rsid w:val="00CB4BF6"/>
    <w:rsid w:val="00CE1F9A"/>
    <w:rsid w:val="00CE767E"/>
    <w:rsid w:val="00D04B93"/>
    <w:rsid w:val="00D05400"/>
    <w:rsid w:val="00D6598E"/>
    <w:rsid w:val="00D82505"/>
    <w:rsid w:val="00DB0347"/>
    <w:rsid w:val="00DE2150"/>
    <w:rsid w:val="00DF405C"/>
    <w:rsid w:val="00E0724F"/>
    <w:rsid w:val="00E255F7"/>
    <w:rsid w:val="00E33E65"/>
    <w:rsid w:val="00E567CC"/>
    <w:rsid w:val="00E67211"/>
    <w:rsid w:val="00E75D80"/>
    <w:rsid w:val="00EA137E"/>
    <w:rsid w:val="00EA695A"/>
    <w:rsid w:val="00EB6D0B"/>
    <w:rsid w:val="00EF7EC7"/>
    <w:rsid w:val="00F23FC8"/>
    <w:rsid w:val="00F33CF7"/>
    <w:rsid w:val="00F439A6"/>
    <w:rsid w:val="00F57334"/>
    <w:rsid w:val="00F90FA9"/>
    <w:rsid w:val="00FB13BB"/>
    <w:rsid w:val="00FB766F"/>
    <w:rsid w:val="00FC78CF"/>
    <w:rsid w:val="00FD67AB"/>
    <w:rsid w:val="00FF10D3"/>
    <w:rsid w:val="00FF44F1"/>
    <w:rsid w:val="0169160E"/>
    <w:rsid w:val="023EBC0F"/>
    <w:rsid w:val="023EC254"/>
    <w:rsid w:val="024EFCE7"/>
    <w:rsid w:val="025147EC"/>
    <w:rsid w:val="02D7E539"/>
    <w:rsid w:val="03B67840"/>
    <w:rsid w:val="040D98DD"/>
    <w:rsid w:val="049597BC"/>
    <w:rsid w:val="04DB8E0E"/>
    <w:rsid w:val="0559B3D4"/>
    <w:rsid w:val="05686E18"/>
    <w:rsid w:val="05C20471"/>
    <w:rsid w:val="05FD6A20"/>
    <w:rsid w:val="06127368"/>
    <w:rsid w:val="0684321B"/>
    <w:rsid w:val="068F6B46"/>
    <w:rsid w:val="06D7B31E"/>
    <w:rsid w:val="06F5D5C7"/>
    <w:rsid w:val="071C493D"/>
    <w:rsid w:val="07309296"/>
    <w:rsid w:val="076209A8"/>
    <w:rsid w:val="0815B13B"/>
    <w:rsid w:val="08653F45"/>
    <w:rsid w:val="0874AF89"/>
    <w:rsid w:val="090EFF03"/>
    <w:rsid w:val="094528EC"/>
    <w:rsid w:val="095B2B13"/>
    <w:rsid w:val="099D50DF"/>
    <w:rsid w:val="09EFFD04"/>
    <w:rsid w:val="09F4C7AB"/>
    <w:rsid w:val="0A18EF4B"/>
    <w:rsid w:val="0A1E802A"/>
    <w:rsid w:val="0A2DDC11"/>
    <w:rsid w:val="0A59100D"/>
    <w:rsid w:val="0A8E48BC"/>
    <w:rsid w:val="0B562825"/>
    <w:rsid w:val="0B6FD45E"/>
    <w:rsid w:val="0B82C3C0"/>
    <w:rsid w:val="0BC4B71F"/>
    <w:rsid w:val="0BE622D6"/>
    <w:rsid w:val="0C03A15D"/>
    <w:rsid w:val="0C387C14"/>
    <w:rsid w:val="0C602E6C"/>
    <w:rsid w:val="0CAE699B"/>
    <w:rsid w:val="0D4857AA"/>
    <w:rsid w:val="0D5362AD"/>
    <w:rsid w:val="0D538720"/>
    <w:rsid w:val="0E21E33C"/>
    <w:rsid w:val="0E3B3571"/>
    <w:rsid w:val="0E5A1A6F"/>
    <w:rsid w:val="0EAD5688"/>
    <w:rsid w:val="0EDE7B47"/>
    <w:rsid w:val="0EFEA03D"/>
    <w:rsid w:val="0F022EC8"/>
    <w:rsid w:val="0F623370"/>
    <w:rsid w:val="0F80662C"/>
    <w:rsid w:val="0FEC8F93"/>
    <w:rsid w:val="0FF0805C"/>
    <w:rsid w:val="107C7C3D"/>
    <w:rsid w:val="10EA02BB"/>
    <w:rsid w:val="11C14372"/>
    <w:rsid w:val="11DC9255"/>
    <w:rsid w:val="11E462ED"/>
    <w:rsid w:val="1209A483"/>
    <w:rsid w:val="122B39A7"/>
    <w:rsid w:val="1310F625"/>
    <w:rsid w:val="14216FFB"/>
    <w:rsid w:val="14A80B6D"/>
    <w:rsid w:val="14D2B5D4"/>
    <w:rsid w:val="15D43DB8"/>
    <w:rsid w:val="15DE7483"/>
    <w:rsid w:val="166BD238"/>
    <w:rsid w:val="176ECCE0"/>
    <w:rsid w:val="177D1752"/>
    <w:rsid w:val="17ABAE4C"/>
    <w:rsid w:val="17BCB4F8"/>
    <w:rsid w:val="17CCB371"/>
    <w:rsid w:val="1828B096"/>
    <w:rsid w:val="18AF2135"/>
    <w:rsid w:val="1965A6EB"/>
    <w:rsid w:val="199DA7E2"/>
    <w:rsid w:val="19D12F31"/>
    <w:rsid w:val="1A082B7D"/>
    <w:rsid w:val="1A187489"/>
    <w:rsid w:val="1AB51ECD"/>
    <w:rsid w:val="1AC9AB22"/>
    <w:rsid w:val="1B2DB5CD"/>
    <w:rsid w:val="1B324DBF"/>
    <w:rsid w:val="1BDA0B0B"/>
    <w:rsid w:val="1C2B4644"/>
    <w:rsid w:val="1C509570"/>
    <w:rsid w:val="1C70AE91"/>
    <w:rsid w:val="1CA65365"/>
    <w:rsid w:val="1D685BC7"/>
    <w:rsid w:val="1ED0C921"/>
    <w:rsid w:val="1F243C9A"/>
    <w:rsid w:val="1F5B97AC"/>
    <w:rsid w:val="1FAB190E"/>
    <w:rsid w:val="2059DBD5"/>
    <w:rsid w:val="20945D74"/>
    <w:rsid w:val="2094D654"/>
    <w:rsid w:val="20E55DFD"/>
    <w:rsid w:val="215292B6"/>
    <w:rsid w:val="217E69CF"/>
    <w:rsid w:val="219AAFD3"/>
    <w:rsid w:val="21A83E9D"/>
    <w:rsid w:val="21AC1391"/>
    <w:rsid w:val="21DB0B8A"/>
    <w:rsid w:val="21FB9BAF"/>
    <w:rsid w:val="2276912B"/>
    <w:rsid w:val="231CCD5A"/>
    <w:rsid w:val="2345B140"/>
    <w:rsid w:val="23622C83"/>
    <w:rsid w:val="238ABE77"/>
    <w:rsid w:val="23CEB2B7"/>
    <w:rsid w:val="23E1A2A4"/>
    <w:rsid w:val="242BC0FA"/>
    <w:rsid w:val="24FD7292"/>
    <w:rsid w:val="256F9E76"/>
    <w:rsid w:val="25843727"/>
    <w:rsid w:val="258FB5E3"/>
    <w:rsid w:val="26149F7F"/>
    <w:rsid w:val="267A183C"/>
    <w:rsid w:val="268230A9"/>
    <w:rsid w:val="2684A195"/>
    <w:rsid w:val="26C3B640"/>
    <w:rsid w:val="26DABAB1"/>
    <w:rsid w:val="26E0162A"/>
    <w:rsid w:val="26EB0BCA"/>
    <w:rsid w:val="27CB0164"/>
    <w:rsid w:val="28C232B1"/>
    <w:rsid w:val="298B65F5"/>
    <w:rsid w:val="2A3412C3"/>
    <w:rsid w:val="2AC8FA2B"/>
    <w:rsid w:val="2ADB48F5"/>
    <w:rsid w:val="2AFE2CB8"/>
    <w:rsid w:val="2B3D772E"/>
    <w:rsid w:val="2BBD874A"/>
    <w:rsid w:val="2BC9F4FD"/>
    <w:rsid w:val="2BCE0B63"/>
    <w:rsid w:val="2C7801E3"/>
    <w:rsid w:val="2CFE3B7D"/>
    <w:rsid w:val="2D0A9909"/>
    <w:rsid w:val="2D75E3B0"/>
    <w:rsid w:val="2D92C8A4"/>
    <w:rsid w:val="2ED221E2"/>
    <w:rsid w:val="2EF170CF"/>
    <w:rsid w:val="2F843C4D"/>
    <w:rsid w:val="2FA6BBC6"/>
    <w:rsid w:val="2FCA236B"/>
    <w:rsid w:val="30C84317"/>
    <w:rsid w:val="31A340C0"/>
    <w:rsid w:val="32378EEF"/>
    <w:rsid w:val="32D02518"/>
    <w:rsid w:val="332C5684"/>
    <w:rsid w:val="339607C5"/>
    <w:rsid w:val="341F5AA2"/>
    <w:rsid w:val="344ED61A"/>
    <w:rsid w:val="348B7B72"/>
    <w:rsid w:val="351F04B5"/>
    <w:rsid w:val="3614D52D"/>
    <w:rsid w:val="362D0A80"/>
    <w:rsid w:val="3640659D"/>
    <w:rsid w:val="368E5068"/>
    <w:rsid w:val="36988390"/>
    <w:rsid w:val="37482657"/>
    <w:rsid w:val="376DB430"/>
    <w:rsid w:val="379D94BF"/>
    <w:rsid w:val="37FDD838"/>
    <w:rsid w:val="384B8457"/>
    <w:rsid w:val="38602C7B"/>
    <w:rsid w:val="39549B46"/>
    <w:rsid w:val="3AAD3B5B"/>
    <w:rsid w:val="3AFD834C"/>
    <w:rsid w:val="3B78F442"/>
    <w:rsid w:val="3C186F49"/>
    <w:rsid w:val="3C5CBDA5"/>
    <w:rsid w:val="3C9B89FB"/>
    <w:rsid w:val="3CA224B2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7617DAF"/>
    <w:rsid w:val="4767F13E"/>
    <w:rsid w:val="476B9365"/>
    <w:rsid w:val="4830059F"/>
    <w:rsid w:val="48EABDA1"/>
    <w:rsid w:val="4958CA4F"/>
    <w:rsid w:val="497B298C"/>
    <w:rsid w:val="499AD3D5"/>
    <w:rsid w:val="49E1060E"/>
    <w:rsid w:val="4AFB1AE1"/>
    <w:rsid w:val="4B3E2C5F"/>
    <w:rsid w:val="4B70C08B"/>
    <w:rsid w:val="4BC3BBAE"/>
    <w:rsid w:val="4C0CF83F"/>
    <w:rsid w:val="4C7ADF6C"/>
    <w:rsid w:val="4D6BED9F"/>
    <w:rsid w:val="4D8492DD"/>
    <w:rsid w:val="4D9F2747"/>
    <w:rsid w:val="4DB60702"/>
    <w:rsid w:val="4DC2DDB8"/>
    <w:rsid w:val="4E9D372C"/>
    <w:rsid w:val="4EB5CB7D"/>
    <w:rsid w:val="4EE9EAD0"/>
    <w:rsid w:val="4F2C6219"/>
    <w:rsid w:val="4F7C2075"/>
    <w:rsid w:val="4FABF53E"/>
    <w:rsid w:val="4FAE0F6E"/>
    <w:rsid w:val="50B4C54C"/>
    <w:rsid w:val="516D4A90"/>
    <w:rsid w:val="51D5AADE"/>
    <w:rsid w:val="51DA6935"/>
    <w:rsid w:val="51DFF0A4"/>
    <w:rsid w:val="52D50405"/>
    <w:rsid w:val="53052F07"/>
    <w:rsid w:val="533596A7"/>
    <w:rsid w:val="54222CEC"/>
    <w:rsid w:val="5457BF13"/>
    <w:rsid w:val="54C16874"/>
    <w:rsid w:val="5542ADC5"/>
    <w:rsid w:val="554B8F68"/>
    <w:rsid w:val="55A72532"/>
    <w:rsid w:val="55B8C85C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4D5CDA"/>
    <w:rsid w:val="596BA356"/>
    <w:rsid w:val="597EE63B"/>
    <w:rsid w:val="59B8E886"/>
    <w:rsid w:val="59D0478F"/>
    <w:rsid w:val="59EB7E1D"/>
    <w:rsid w:val="5A3AA080"/>
    <w:rsid w:val="5AB643C3"/>
    <w:rsid w:val="5ACCC804"/>
    <w:rsid w:val="5AD3EE06"/>
    <w:rsid w:val="5B7EFBB9"/>
    <w:rsid w:val="5BA418EF"/>
    <w:rsid w:val="5BC8649C"/>
    <w:rsid w:val="5C8884D1"/>
    <w:rsid w:val="5CE52AC3"/>
    <w:rsid w:val="5DAF0131"/>
    <w:rsid w:val="5DD3B1F6"/>
    <w:rsid w:val="5E05F6A1"/>
    <w:rsid w:val="5E9953FF"/>
    <w:rsid w:val="5F0C8308"/>
    <w:rsid w:val="5F526764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7CE298"/>
    <w:rsid w:val="639FB5D0"/>
    <w:rsid w:val="63BD8277"/>
    <w:rsid w:val="63DECDDC"/>
    <w:rsid w:val="642016C6"/>
    <w:rsid w:val="66AD8B1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A73015B"/>
    <w:rsid w:val="6B190DEE"/>
    <w:rsid w:val="6B93C586"/>
    <w:rsid w:val="6BF21D04"/>
    <w:rsid w:val="6BF92FE2"/>
    <w:rsid w:val="6BF9F231"/>
    <w:rsid w:val="6C7B29E1"/>
    <w:rsid w:val="6CB69F08"/>
    <w:rsid w:val="6CF4B5B7"/>
    <w:rsid w:val="6D11E7D8"/>
    <w:rsid w:val="6D73B26A"/>
    <w:rsid w:val="6E576108"/>
    <w:rsid w:val="6EB394DE"/>
    <w:rsid w:val="6EFF7B97"/>
    <w:rsid w:val="6F555C5B"/>
    <w:rsid w:val="6FEBE964"/>
    <w:rsid w:val="6FFF3306"/>
    <w:rsid w:val="70894B1C"/>
    <w:rsid w:val="711982E5"/>
    <w:rsid w:val="7122A7BB"/>
    <w:rsid w:val="71403B87"/>
    <w:rsid w:val="714A18C8"/>
    <w:rsid w:val="716D39AA"/>
    <w:rsid w:val="73748DDB"/>
    <w:rsid w:val="738816A6"/>
    <w:rsid w:val="74178A50"/>
    <w:rsid w:val="7456479D"/>
    <w:rsid w:val="74BFE5F0"/>
    <w:rsid w:val="751A2598"/>
    <w:rsid w:val="7525BFE7"/>
    <w:rsid w:val="759BF86C"/>
    <w:rsid w:val="75E62024"/>
    <w:rsid w:val="75EDD970"/>
    <w:rsid w:val="761D8225"/>
    <w:rsid w:val="770B0B2D"/>
    <w:rsid w:val="775A5334"/>
    <w:rsid w:val="7790A67F"/>
    <w:rsid w:val="77CD53C9"/>
    <w:rsid w:val="780F87B7"/>
    <w:rsid w:val="78C9936C"/>
    <w:rsid w:val="790C9315"/>
    <w:rsid w:val="7A326380"/>
    <w:rsid w:val="7A359EE2"/>
    <w:rsid w:val="7A473A25"/>
    <w:rsid w:val="7A6909A2"/>
    <w:rsid w:val="7AF80E64"/>
    <w:rsid w:val="7B989CF1"/>
    <w:rsid w:val="7BA188BA"/>
    <w:rsid w:val="7BC67547"/>
    <w:rsid w:val="7BCC278D"/>
    <w:rsid w:val="7C44B110"/>
    <w:rsid w:val="7CD602EF"/>
    <w:rsid w:val="7D154134"/>
    <w:rsid w:val="7D875BA1"/>
    <w:rsid w:val="7E36470A"/>
    <w:rsid w:val="7E3D8DBB"/>
    <w:rsid w:val="7E849A4A"/>
    <w:rsid w:val="7EFF0CCF"/>
    <w:rsid w:val="7F6F1991"/>
    <w:rsid w:val="7F7D3F72"/>
    <w:rsid w:val="7FBF8501"/>
    <w:rsid w:val="7FD2C8DA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nelson.ortiz@tanner.c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leon.ext@tanner.c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customXml/itemProps4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kike</dc:creator>
  <lastModifiedBy>Sebastian Mendoza</lastModifiedBy>
  <revision>56</revision>
  <dcterms:created xsi:type="dcterms:W3CDTF">2026-01-07T15:08:00.0000000Z</dcterms:created>
  <dcterms:modified xsi:type="dcterms:W3CDTF">2026-04-30T14:35:05.7403487Z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