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3897"/>
        <w:gridCol w:w="2277"/>
      </w:tblGrid>
      <w:tr w:rsidR="0067700B" w:rsidRPr="009E4E70" w14:paraId="1E65EDFE" w14:textId="77777777" w:rsidTr="00073B65">
        <w:tc>
          <w:tcPr>
            <w:tcW w:w="8296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 w:rsidTr="00073B65">
        <w:tc>
          <w:tcPr>
            <w:tcW w:w="212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174" w:type="dxa"/>
            <w:gridSpan w:val="2"/>
          </w:tcPr>
          <w:p w14:paraId="1E65EE00" w14:textId="1B6394A8" w:rsidR="0067700B" w:rsidRPr="009E4E70" w:rsidRDefault="00BC2ABB">
            <w:pPr>
              <w:rPr>
                <w:lang w:val="es-CL"/>
              </w:rPr>
            </w:pPr>
            <w:r>
              <w:rPr>
                <w:lang w:val="es-CL"/>
              </w:rPr>
              <w:t>Proyecto Banco Tanner</w:t>
            </w:r>
            <w:r w:rsidR="00866844">
              <w:rPr>
                <w:lang w:val="es-CL"/>
              </w:rPr>
              <w:t xml:space="preserve"> Digital</w:t>
            </w:r>
          </w:p>
        </w:tc>
      </w:tr>
      <w:tr w:rsidR="0067700B" w:rsidRPr="00352FB3" w14:paraId="1E65EE04" w14:textId="77777777" w:rsidTr="00073B65">
        <w:tc>
          <w:tcPr>
            <w:tcW w:w="212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174" w:type="dxa"/>
            <w:gridSpan w:val="2"/>
          </w:tcPr>
          <w:p w14:paraId="1E65EE03" w14:textId="0A12D39C" w:rsidR="0067700B" w:rsidRPr="000E5116" w:rsidRDefault="000D3EFE">
            <w:pPr>
              <w:rPr>
                <w:lang w:val="es-CL"/>
              </w:rPr>
            </w:pPr>
            <w:r>
              <w:rPr>
                <w:lang w:val="es-CL"/>
              </w:rPr>
              <w:t>M</w:t>
            </w:r>
            <w:r w:rsidRPr="000D3EFE">
              <w:rPr>
                <w:lang w:val="es-CL"/>
              </w:rPr>
              <w:t>ejoras Sistema TTBanca</w:t>
            </w:r>
          </w:p>
        </w:tc>
      </w:tr>
      <w:tr w:rsidR="0067700B" w:rsidRPr="00FF3A70" w14:paraId="1E65EE07" w14:textId="77777777" w:rsidTr="00073B65">
        <w:tc>
          <w:tcPr>
            <w:tcW w:w="212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174" w:type="dxa"/>
            <w:gridSpan w:val="2"/>
          </w:tcPr>
          <w:p w14:paraId="1E65EE06" w14:textId="0B42003D" w:rsidR="0067700B" w:rsidRPr="00FF3A70" w:rsidRDefault="00FF3A70">
            <w:pPr>
              <w:rPr>
                <w:lang w:val="es-CL"/>
              </w:rPr>
            </w:pPr>
            <w:r w:rsidRPr="00FF3A70">
              <w:rPr>
                <w:lang w:val="es-CL"/>
              </w:rPr>
              <w:t xml:space="preserve">Usuario: </w:t>
            </w:r>
            <w:r w:rsidR="000D3EFE">
              <w:rPr>
                <w:lang w:val="es-CL"/>
              </w:rPr>
              <w:t>Victor Sanhueza</w:t>
            </w:r>
            <w:r w:rsidRPr="00FF3A70">
              <w:rPr>
                <w:lang w:val="es-CL"/>
              </w:rPr>
              <w:t xml:space="preserve"> / PM: </w:t>
            </w:r>
            <w:r w:rsidR="000D3EFE">
              <w:rPr>
                <w:lang w:val="es-CL"/>
              </w:rPr>
              <w:t xml:space="preserve">César Pinto </w:t>
            </w:r>
            <w:r w:rsidR="00E12233" w:rsidRPr="00FF3A70">
              <w:rPr>
                <w:lang w:val="es-CL"/>
              </w:rPr>
              <w:t>/</w:t>
            </w:r>
            <w:r w:rsidRPr="00FF3A70">
              <w:rPr>
                <w:lang w:val="es-CL"/>
              </w:rPr>
              <w:t xml:space="preserve"> TL: </w:t>
            </w:r>
            <w:r w:rsidR="000D3EFE">
              <w:rPr>
                <w:lang w:val="es-CL"/>
              </w:rPr>
              <w:t>Enrique Dominguez</w:t>
            </w:r>
          </w:p>
        </w:tc>
      </w:tr>
      <w:tr w:rsidR="0067700B" w:rsidRPr="00040872" w14:paraId="1E65EE0A" w14:textId="77777777" w:rsidTr="00073B65">
        <w:tc>
          <w:tcPr>
            <w:tcW w:w="212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174" w:type="dxa"/>
            <w:gridSpan w:val="2"/>
          </w:tcPr>
          <w:p w14:paraId="1E65EE09" w14:textId="7E0FD2B0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0E" w14:textId="77777777" w:rsidTr="00073B65">
        <w:tc>
          <w:tcPr>
            <w:tcW w:w="2122" w:type="dxa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897" w:type="dxa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7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 w:rsidTr="00073B65">
        <w:trPr>
          <w:trHeight w:val="90"/>
        </w:trPr>
        <w:tc>
          <w:tcPr>
            <w:tcW w:w="6019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277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00CF476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 xml:space="preserve"> NO: _</w:t>
            </w:r>
            <w:r w:rsidR="00A03B92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 w:rsidTr="00073B65">
        <w:tc>
          <w:tcPr>
            <w:tcW w:w="6019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277" w:type="dxa"/>
          </w:tcPr>
          <w:p w14:paraId="1E65EE15" w14:textId="6EE3C625" w:rsidR="0067700B" w:rsidRPr="009E4E70" w:rsidRDefault="0019302D">
            <w:pPr>
              <w:rPr>
                <w:lang w:val="es-CL"/>
              </w:rPr>
            </w:pPr>
            <w:r>
              <w:rPr>
                <w:lang w:val="es-CL"/>
              </w:rPr>
              <w:t xml:space="preserve">Actual: </w:t>
            </w:r>
            <w:r w:rsidR="000D3EFE">
              <w:rPr>
                <w:lang w:val="es-CL"/>
              </w:rPr>
              <w:t>0</w:t>
            </w:r>
            <w:r w:rsidR="0088129B">
              <w:rPr>
                <w:lang w:val="es-CL"/>
              </w:rPr>
              <w:t>3</w:t>
            </w:r>
            <w:r w:rsidR="002541BF">
              <w:rPr>
                <w:lang w:val="es-CL"/>
              </w:rPr>
              <w:t>-</w:t>
            </w:r>
            <w:r w:rsidR="000D3EFE">
              <w:rPr>
                <w:lang w:val="es-CL"/>
              </w:rPr>
              <w:t>10</w:t>
            </w:r>
            <w:r>
              <w:rPr>
                <w:lang w:val="es-CL"/>
              </w:rPr>
              <w:t>-202</w:t>
            </w:r>
            <w:r w:rsidR="005B3DAC">
              <w:rPr>
                <w:lang w:val="es-CL"/>
              </w:rPr>
              <w:t>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7700B" w:rsidRPr="009E4E70" w14:paraId="1E65EE19" w14:textId="77777777" w:rsidTr="0023713A">
        <w:tc>
          <w:tcPr>
            <w:tcW w:w="8296" w:type="dxa"/>
            <w:gridSpan w:val="2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0023713A">
        <w:trPr>
          <w:trHeight w:val="302"/>
        </w:trPr>
        <w:tc>
          <w:tcPr>
            <w:tcW w:w="8296" w:type="dxa"/>
            <w:gridSpan w:val="2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026E23" w14:paraId="1E65EE1D" w14:textId="77777777" w:rsidTr="0023713A">
        <w:trPr>
          <w:trHeight w:val="1079"/>
        </w:trPr>
        <w:tc>
          <w:tcPr>
            <w:tcW w:w="8296" w:type="dxa"/>
            <w:gridSpan w:val="2"/>
          </w:tcPr>
          <w:p w14:paraId="27A9E6D6" w14:textId="77777777" w:rsidR="00DF19F9" w:rsidRDefault="00DF19F9" w:rsidP="00DF19F9">
            <w:pPr>
              <w:rPr>
                <w:b/>
                <w:bCs/>
                <w:lang w:val="es-US"/>
              </w:rPr>
            </w:pPr>
          </w:p>
          <w:p w14:paraId="2ABA6BBD" w14:textId="77777777" w:rsidR="008A392B" w:rsidRPr="008A392B" w:rsidRDefault="008A392B" w:rsidP="008A392B">
            <w:pPr>
              <w:rPr>
                <w:lang w:val="es-CL"/>
              </w:rPr>
            </w:pPr>
            <w:r w:rsidRPr="008A392B">
              <w:rPr>
                <w:lang w:val="es-CL"/>
              </w:rPr>
              <w:t>En resumen los cambios implementados en el nuevo release son:</w:t>
            </w:r>
            <w:r w:rsidRPr="008A392B">
              <w:rPr>
                <w:lang w:val="es-CL"/>
              </w:rPr>
              <w:br/>
              <w:t>- </w:t>
            </w:r>
            <w:r w:rsidRPr="008A392B">
              <w:rPr>
                <w:b/>
                <w:bCs/>
                <w:lang w:val="es-CL"/>
              </w:rPr>
              <w:t>Calculadora IPC</w:t>
            </w:r>
            <w:r w:rsidRPr="008A392B">
              <w:rPr>
                <w:lang w:val="es-CL"/>
              </w:rPr>
              <w:t> (ver hoja "Calculadora IPC"):</w:t>
            </w:r>
          </w:p>
          <w:p w14:paraId="4CC40129" w14:textId="77777777" w:rsidR="008A392B" w:rsidRPr="008A392B" w:rsidRDefault="008A392B" w:rsidP="008A392B">
            <w:pPr>
              <w:rPr>
                <w:lang w:val="es-CL"/>
              </w:rPr>
            </w:pPr>
            <w:r w:rsidRPr="008A392B">
              <w:rPr>
                <w:lang w:val="es-CL"/>
              </w:rPr>
              <w:t>- Hasta antes de los 3 años se obtiene valor de la UF proyectada directo del promedio de los Fw de inflación entregados por los brokers (hoy configurado hasta  2 años 2 meses, Tradition no tiene más plazos).</w:t>
            </w:r>
          </w:p>
          <w:p w14:paraId="166D5106" w14:textId="77777777" w:rsidR="008A392B" w:rsidRPr="008A392B" w:rsidRDefault="008A392B" w:rsidP="008A392B">
            <w:pPr>
              <w:rPr>
                <w:lang w:val="es-CL"/>
              </w:rPr>
            </w:pPr>
            <w:r w:rsidRPr="008A392B">
              <w:rPr>
                <w:lang w:val="es-CL"/>
              </w:rPr>
              <w:t>- NUEVO: Desde los  3 años  el valor de la UF se obtiene deduciendo el valor de la UF a través de la relación de las CCC Swap CLP y Swap CLF. Ambas curvas son la versión CCC de las curvas Swap Cámara CLP y CLF que se obtienen promediando las informadas por los brokers.</w:t>
            </w:r>
          </w:p>
          <w:p w14:paraId="7AC9FF76" w14:textId="77777777" w:rsidR="008A392B" w:rsidRPr="008A392B" w:rsidRDefault="008A392B" w:rsidP="008A392B">
            <w:pPr>
              <w:rPr>
                <w:lang w:val="es-CL"/>
              </w:rPr>
            </w:pPr>
            <w:r w:rsidRPr="008A392B">
              <w:rPr>
                <w:lang w:val="es-CL"/>
              </w:rPr>
              <w:t>- Se incorporan columnas de variación respecto al proceso anterior y comentarios.</w:t>
            </w:r>
          </w:p>
          <w:p w14:paraId="325A391F" w14:textId="77777777" w:rsidR="008A392B" w:rsidRPr="008A392B" w:rsidRDefault="008A392B" w:rsidP="008A392B">
            <w:pPr>
              <w:rPr>
                <w:lang w:val="es-CL"/>
              </w:rPr>
            </w:pPr>
            <w:r w:rsidRPr="008A392B">
              <w:rPr>
                <w:lang w:val="es-CL"/>
              </w:rPr>
              <w:t>- </w:t>
            </w:r>
            <w:r w:rsidRPr="008A392B">
              <w:rPr>
                <w:b/>
                <w:bCs/>
                <w:lang w:val="es-CL"/>
              </w:rPr>
              <w:t>Calculadora Dólar Proyectado</w:t>
            </w:r>
            <w:r w:rsidRPr="008A392B">
              <w:rPr>
                <w:lang w:val="es-CL"/>
              </w:rPr>
              <w:t> Nueva calculadora  (ver hoja "Calculadora USD Proyectado"):</w:t>
            </w:r>
          </w:p>
          <w:p w14:paraId="4A4E196D" w14:textId="77777777" w:rsidR="008A392B" w:rsidRPr="008A392B" w:rsidRDefault="008A392B" w:rsidP="008A392B">
            <w:pPr>
              <w:rPr>
                <w:lang w:val="es-CL"/>
              </w:rPr>
            </w:pPr>
            <w:r w:rsidRPr="008A392B">
              <w:rPr>
                <w:lang w:val="es-CL"/>
              </w:rPr>
              <w:t>- Hasta los 2 años (incluidos) se obtiene valor del USD proyectado sumando al dolar spot los Fw Point que resulta de promediar los enviados por los brokers.</w:t>
            </w:r>
          </w:p>
          <w:p w14:paraId="31324929" w14:textId="77777777" w:rsidR="008A392B" w:rsidRPr="008A392B" w:rsidRDefault="008A392B" w:rsidP="008A392B">
            <w:pPr>
              <w:rPr>
                <w:lang w:val="es-CL"/>
              </w:rPr>
            </w:pPr>
            <w:r w:rsidRPr="008A392B">
              <w:rPr>
                <w:lang w:val="es-CL"/>
              </w:rPr>
              <w:t>- Despues de  los  2 años  del USD se obtiene deduciendo el valor del USD a través de la relación de las CCC Swap CLP y USD SOFR. Ambas curvas son la versión CCC de las curvas Swap Cámara CLP (que se obtienen promediando las informada por los brokers) y la curva USD SOFR que se obtiene de Bloomberg.</w:t>
            </w:r>
          </w:p>
          <w:p w14:paraId="712D6636" w14:textId="77777777" w:rsidR="008A392B" w:rsidRPr="008A392B" w:rsidRDefault="008A392B" w:rsidP="008A392B">
            <w:pPr>
              <w:rPr>
                <w:lang w:val="es-CL"/>
              </w:rPr>
            </w:pPr>
            <w:r w:rsidRPr="008A392B">
              <w:rPr>
                <w:lang w:val="es-CL"/>
              </w:rPr>
              <w:t>- Se incorporan columnas de variación respecto al proceso anterior y comentarios.</w:t>
            </w:r>
          </w:p>
          <w:p w14:paraId="75B707EC" w14:textId="77777777" w:rsidR="008A392B" w:rsidRPr="008A392B" w:rsidRDefault="008A392B" w:rsidP="008A392B">
            <w:pPr>
              <w:rPr>
                <w:lang w:val="es-CL"/>
              </w:rPr>
            </w:pPr>
            <w:r w:rsidRPr="008A392B">
              <w:rPr>
                <w:lang w:val="es-CL"/>
              </w:rPr>
              <w:t>- </w:t>
            </w:r>
            <w:r w:rsidRPr="008A392B">
              <w:rPr>
                <w:b/>
                <w:bCs/>
                <w:lang w:val="es-CL"/>
              </w:rPr>
              <w:t>Calculadora CLP</w:t>
            </w:r>
            <w:r w:rsidRPr="008A392B">
              <w:rPr>
                <w:lang w:val="es-CL"/>
              </w:rPr>
              <w:t> (ver hoja "Calculadora CLP"):</w:t>
            </w:r>
          </w:p>
          <w:p w14:paraId="09B7CE91" w14:textId="77777777" w:rsidR="008A392B" w:rsidRPr="008A392B" w:rsidRDefault="008A392B" w:rsidP="008A392B">
            <w:pPr>
              <w:rPr>
                <w:lang w:val="es-CL"/>
              </w:rPr>
            </w:pPr>
            <w:r w:rsidRPr="008A392B">
              <w:rPr>
                <w:lang w:val="es-CL"/>
              </w:rPr>
              <w:t>- Se incorpora cálculo de tasas equivalentes de curvas sistémicas: CLF/CLP y USD/CLP</w:t>
            </w:r>
          </w:p>
          <w:p w14:paraId="6B7C3E74" w14:textId="77777777" w:rsidR="008A392B" w:rsidRPr="008A392B" w:rsidRDefault="008A392B" w:rsidP="008A392B">
            <w:pPr>
              <w:rPr>
                <w:lang w:val="es-CL"/>
              </w:rPr>
            </w:pPr>
            <w:r w:rsidRPr="008A392B">
              <w:rPr>
                <w:lang w:val="es-CL"/>
              </w:rPr>
              <w:t>- Se crean columnas indicadoras para seleccionar las tasas de las columnas sistémicas</w:t>
            </w:r>
          </w:p>
          <w:p w14:paraId="1874E7AC" w14:textId="77777777" w:rsidR="008A392B" w:rsidRPr="008A392B" w:rsidRDefault="008A392B" w:rsidP="008A392B">
            <w:pPr>
              <w:rPr>
                <w:lang w:val="es-CL"/>
              </w:rPr>
            </w:pPr>
            <w:r w:rsidRPr="008A392B">
              <w:rPr>
                <w:lang w:val="es-CL"/>
              </w:rPr>
              <w:t>- Se crean columnas para curva Tanner mercado</w:t>
            </w:r>
          </w:p>
          <w:p w14:paraId="57E86AF4" w14:textId="77777777" w:rsidR="008A392B" w:rsidRPr="008A392B" w:rsidRDefault="008A392B" w:rsidP="008A392B">
            <w:pPr>
              <w:rPr>
                <w:lang w:val="es-CL"/>
              </w:rPr>
            </w:pPr>
            <w:r w:rsidRPr="008A392B">
              <w:rPr>
                <w:lang w:val="es-CL"/>
              </w:rPr>
              <w:t>- Se crean nuevos cálculos de spread</w:t>
            </w:r>
          </w:p>
          <w:p w14:paraId="0A5BF8B2" w14:textId="77777777" w:rsidR="008A392B" w:rsidRPr="008A392B" w:rsidRDefault="008A392B" w:rsidP="008A392B">
            <w:pPr>
              <w:rPr>
                <w:lang w:val="es-CL"/>
              </w:rPr>
            </w:pPr>
            <w:r w:rsidRPr="008A392B">
              <w:rPr>
                <w:lang w:val="es-CL"/>
              </w:rPr>
              <w:t>- Se actualiza cálculo de TT utilizando los nuevos spread</w:t>
            </w:r>
          </w:p>
          <w:p w14:paraId="05608747" w14:textId="77777777" w:rsidR="008A392B" w:rsidRPr="008A392B" w:rsidRDefault="008A392B" w:rsidP="008A392B">
            <w:pPr>
              <w:rPr>
                <w:lang w:val="es-CL"/>
              </w:rPr>
            </w:pPr>
            <w:r w:rsidRPr="008A392B">
              <w:rPr>
                <w:lang w:val="es-CL"/>
              </w:rPr>
              <w:t>- Se complementan columnas de variación respecto al proceso anterior.</w:t>
            </w:r>
          </w:p>
          <w:p w14:paraId="633274A0" w14:textId="77777777" w:rsidR="008A392B" w:rsidRPr="008A392B" w:rsidRDefault="008A392B" w:rsidP="008A392B">
            <w:pPr>
              <w:rPr>
                <w:lang w:val="es-CL"/>
              </w:rPr>
            </w:pPr>
            <w:r w:rsidRPr="008A392B">
              <w:rPr>
                <w:lang w:val="es-CL"/>
              </w:rPr>
              <w:t>- </w:t>
            </w:r>
            <w:r w:rsidRPr="008A392B">
              <w:rPr>
                <w:b/>
                <w:bCs/>
                <w:lang w:val="es-CL"/>
              </w:rPr>
              <w:t>Calculadora CLF</w:t>
            </w:r>
            <w:r w:rsidRPr="008A392B">
              <w:rPr>
                <w:lang w:val="es-CL"/>
              </w:rPr>
              <w:t> (ver hoja "Calculadora CLF"):</w:t>
            </w:r>
          </w:p>
          <w:p w14:paraId="21B1030E" w14:textId="77777777" w:rsidR="008A392B" w:rsidRPr="008A392B" w:rsidRDefault="008A392B" w:rsidP="008A392B">
            <w:pPr>
              <w:rPr>
                <w:lang w:val="es-CL"/>
              </w:rPr>
            </w:pPr>
            <w:r w:rsidRPr="008A392B">
              <w:rPr>
                <w:lang w:val="es-CL"/>
              </w:rPr>
              <w:t>- Se incorpora cálculo de tasas equivalentes de curvas sistémicas: CLP/CLF y USD/CLF</w:t>
            </w:r>
          </w:p>
          <w:p w14:paraId="1ECEFD44" w14:textId="77777777" w:rsidR="008A392B" w:rsidRPr="008A392B" w:rsidRDefault="008A392B" w:rsidP="008A392B">
            <w:pPr>
              <w:rPr>
                <w:lang w:val="es-CL"/>
              </w:rPr>
            </w:pPr>
            <w:r w:rsidRPr="008A392B">
              <w:rPr>
                <w:lang w:val="es-CL"/>
              </w:rPr>
              <w:t>- Se crean columnas indicadoras para seleccionar las tasas de las columnas sistémicas</w:t>
            </w:r>
          </w:p>
          <w:p w14:paraId="05D6D0A1" w14:textId="77777777" w:rsidR="008A392B" w:rsidRPr="008A392B" w:rsidRDefault="008A392B" w:rsidP="008A392B">
            <w:pPr>
              <w:rPr>
                <w:lang w:val="es-CL"/>
              </w:rPr>
            </w:pPr>
            <w:r w:rsidRPr="008A392B">
              <w:rPr>
                <w:lang w:val="es-CL"/>
              </w:rPr>
              <w:t>- Se crean columnas para curva Tanner mercado</w:t>
            </w:r>
          </w:p>
          <w:p w14:paraId="1D0E6970" w14:textId="77777777" w:rsidR="008A392B" w:rsidRPr="008A392B" w:rsidRDefault="008A392B" w:rsidP="008A392B">
            <w:pPr>
              <w:rPr>
                <w:lang w:val="es-CL"/>
              </w:rPr>
            </w:pPr>
            <w:r w:rsidRPr="008A392B">
              <w:rPr>
                <w:lang w:val="es-CL"/>
              </w:rPr>
              <w:t>- Se crean nuevos cálculos de spread</w:t>
            </w:r>
          </w:p>
          <w:p w14:paraId="4CEFA2F6" w14:textId="77777777" w:rsidR="008A392B" w:rsidRPr="008A392B" w:rsidRDefault="008A392B" w:rsidP="008A392B">
            <w:pPr>
              <w:rPr>
                <w:lang w:val="es-CL"/>
              </w:rPr>
            </w:pPr>
            <w:r w:rsidRPr="008A392B">
              <w:rPr>
                <w:lang w:val="es-CL"/>
              </w:rPr>
              <w:t>- Se actualiza cálculo de TT utilizando los nuevos spread</w:t>
            </w:r>
          </w:p>
          <w:p w14:paraId="204B96D4" w14:textId="77777777" w:rsidR="008A392B" w:rsidRPr="008A392B" w:rsidRDefault="008A392B" w:rsidP="008A392B">
            <w:pPr>
              <w:rPr>
                <w:lang w:val="es-CL"/>
              </w:rPr>
            </w:pPr>
            <w:r w:rsidRPr="008A392B">
              <w:rPr>
                <w:lang w:val="es-CL"/>
              </w:rPr>
              <w:t>- Se complementan columnas de variación respecto al proceso anterior.</w:t>
            </w:r>
          </w:p>
          <w:p w14:paraId="0EE6063B" w14:textId="77777777" w:rsidR="008A392B" w:rsidRPr="008A392B" w:rsidRDefault="008A392B" w:rsidP="008A392B">
            <w:pPr>
              <w:rPr>
                <w:lang w:val="es-CL"/>
              </w:rPr>
            </w:pPr>
            <w:r w:rsidRPr="008A392B">
              <w:rPr>
                <w:lang w:val="es-CL"/>
              </w:rPr>
              <w:t>- </w:t>
            </w:r>
            <w:r w:rsidRPr="008A392B">
              <w:rPr>
                <w:b/>
                <w:bCs/>
                <w:lang w:val="es-CL"/>
              </w:rPr>
              <w:t>Calculadora CLD</w:t>
            </w:r>
            <w:r w:rsidRPr="008A392B">
              <w:rPr>
                <w:lang w:val="es-CL"/>
              </w:rPr>
              <w:t> (ver hoja "Calculadora CLD"):</w:t>
            </w:r>
          </w:p>
          <w:p w14:paraId="2989B64A" w14:textId="77777777" w:rsidR="008A392B" w:rsidRPr="008A392B" w:rsidRDefault="008A392B" w:rsidP="008A392B">
            <w:pPr>
              <w:rPr>
                <w:lang w:val="es-CL"/>
              </w:rPr>
            </w:pPr>
            <w:r w:rsidRPr="008A392B">
              <w:rPr>
                <w:lang w:val="es-CL"/>
              </w:rPr>
              <w:t>- Se incorpora cálculo de tasas equivalentes de curvas sistémicas: CLP/CLD y CLF/CLD</w:t>
            </w:r>
          </w:p>
          <w:p w14:paraId="2322F8D8" w14:textId="77777777" w:rsidR="008A392B" w:rsidRPr="008A392B" w:rsidRDefault="008A392B" w:rsidP="008A392B">
            <w:pPr>
              <w:rPr>
                <w:lang w:val="es-CL"/>
              </w:rPr>
            </w:pPr>
            <w:r w:rsidRPr="008A392B">
              <w:rPr>
                <w:lang w:val="es-CL"/>
              </w:rPr>
              <w:t>- Se crean columnas indicadoras para seleccionar las tasas de las columnas sistémicas</w:t>
            </w:r>
          </w:p>
          <w:p w14:paraId="0FB146A5" w14:textId="77777777" w:rsidR="008A392B" w:rsidRPr="008A392B" w:rsidRDefault="008A392B" w:rsidP="008A392B">
            <w:pPr>
              <w:rPr>
                <w:lang w:val="es-CL"/>
              </w:rPr>
            </w:pPr>
            <w:r w:rsidRPr="008A392B">
              <w:rPr>
                <w:lang w:val="es-CL"/>
              </w:rPr>
              <w:t>- Se crean nuevos cálculos de spread</w:t>
            </w:r>
          </w:p>
          <w:p w14:paraId="1EEFE90E" w14:textId="77777777" w:rsidR="008A392B" w:rsidRPr="008A392B" w:rsidRDefault="008A392B" w:rsidP="008A392B">
            <w:pPr>
              <w:rPr>
                <w:lang w:val="es-CL"/>
              </w:rPr>
            </w:pPr>
            <w:r w:rsidRPr="008A392B">
              <w:rPr>
                <w:lang w:val="es-CL"/>
              </w:rPr>
              <w:t>- Se actualiza cálculo de TT utilizando los nuevos spread</w:t>
            </w:r>
          </w:p>
          <w:p w14:paraId="74CC9201" w14:textId="77777777" w:rsidR="008A392B" w:rsidRPr="008A392B" w:rsidRDefault="008A392B" w:rsidP="008A392B">
            <w:pPr>
              <w:rPr>
                <w:lang w:val="es-CL"/>
              </w:rPr>
            </w:pPr>
            <w:r w:rsidRPr="008A392B">
              <w:rPr>
                <w:lang w:val="es-CL"/>
              </w:rPr>
              <w:t>- Se complementan columnas de variación respecto al proceso anterior.</w:t>
            </w:r>
          </w:p>
          <w:p w14:paraId="75C45037" w14:textId="4D253714" w:rsidR="00026E23" w:rsidRPr="002B3790" w:rsidRDefault="00026E23" w:rsidP="00B77607">
            <w:pPr>
              <w:rPr>
                <w:b/>
                <w:bCs/>
                <w:u w:val="single"/>
                <w:lang w:val="es-US"/>
              </w:rPr>
            </w:pPr>
            <w:r w:rsidRPr="002B3790">
              <w:rPr>
                <w:b/>
                <w:bCs/>
                <w:u w:val="single"/>
                <w:lang w:val="es-US"/>
              </w:rPr>
              <w:t xml:space="preserve">Nota: El paso a producción debe ser realizado por equipo de Operaciones TI, con apoyo de Líder </w:t>
            </w:r>
            <w:r w:rsidRPr="002B3790">
              <w:rPr>
                <w:b/>
                <w:bCs/>
                <w:u w:val="single"/>
                <w:lang w:val="es-US"/>
              </w:rPr>
              <w:lastRenderedPageBreak/>
              <w:t>Técnico del proyecto Rainer León. Se adjunta documento de paso a producción</w:t>
            </w:r>
            <w:r w:rsidR="002B3790" w:rsidRPr="002B3790">
              <w:rPr>
                <w:b/>
                <w:bCs/>
                <w:u w:val="single"/>
                <w:lang w:val="es-US"/>
              </w:rPr>
              <w:t xml:space="preserve"> (Ficha PAP).</w:t>
            </w:r>
          </w:p>
          <w:p w14:paraId="1E65EE1C" w14:textId="3C2417E9" w:rsidR="00797F54" w:rsidRPr="007B2522" w:rsidRDefault="00797F54" w:rsidP="007B2522">
            <w:pPr>
              <w:rPr>
                <w:lang w:val="es-US"/>
              </w:rPr>
            </w:pPr>
          </w:p>
        </w:tc>
      </w:tr>
      <w:tr w:rsidR="0023713A" w:rsidRPr="00026E23" w14:paraId="735CA647" w14:textId="77777777" w:rsidTr="00191B99">
        <w:trPr>
          <w:trHeight w:val="1608"/>
        </w:trPr>
        <w:tc>
          <w:tcPr>
            <w:tcW w:w="4148" w:type="dxa"/>
          </w:tcPr>
          <w:p w14:paraId="180D57CD" w14:textId="77777777" w:rsidR="0023713A" w:rsidRPr="00A87580" w:rsidRDefault="0023713A" w:rsidP="00A87580">
            <w:pPr>
              <w:spacing w:before="100" w:beforeAutospacing="1" w:after="100" w:afterAutospacing="1"/>
              <w:rPr>
                <w:lang w:val="es-CL"/>
              </w:rPr>
            </w:pPr>
          </w:p>
        </w:tc>
        <w:tc>
          <w:tcPr>
            <w:tcW w:w="4148" w:type="dxa"/>
          </w:tcPr>
          <w:p w14:paraId="090080DF" w14:textId="6C62741C" w:rsidR="0023713A" w:rsidRPr="0023713A" w:rsidRDefault="0023713A" w:rsidP="0023713A">
            <w:pPr>
              <w:spacing w:before="100" w:beforeAutospacing="1" w:after="100" w:afterAutospacing="1"/>
              <w:rPr>
                <w:lang w:val="es-CL"/>
              </w:rPr>
            </w:pPr>
          </w:p>
        </w:tc>
      </w:tr>
    </w:tbl>
    <w:p w14:paraId="1E65EE1E" w14:textId="77777777" w:rsidR="0067700B" w:rsidRPr="0023713A" w:rsidRDefault="0067700B">
      <w:pPr>
        <w:rPr>
          <w:lang w:val="es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026E23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026E23" w14:paraId="1E65EE24" w14:textId="77777777">
        <w:trPr>
          <w:trHeight w:val="1407"/>
        </w:trPr>
        <w:tc>
          <w:tcPr>
            <w:tcW w:w="8522" w:type="dxa"/>
          </w:tcPr>
          <w:p w14:paraId="0DB2F6D9" w14:textId="355B6F98" w:rsidR="008A392B" w:rsidRPr="008A392B" w:rsidRDefault="008A392B" w:rsidP="008A392B">
            <w:pPr>
              <w:rPr>
                <w:b/>
                <w:bCs/>
                <w:lang w:val="es-CL"/>
              </w:rPr>
            </w:pPr>
            <w:r w:rsidRPr="008A392B">
              <w:rPr>
                <w:b/>
                <w:bCs/>
                <w:lang w:val="es-CL"/>
              </w:rPr>
              <w:t xml:space="preserve">Instalación Mejoras de sistema TTBanca ( el cual permite obtener datos financieros, costo de fondo para la operativa comercial Banco), </w:t>
            </w:r>
            <w:r w:rsidRPr="008A392B">
              <w:rPr>
                <w:b/>
                <w:bCs/>
                <w:lang w:val="es-CL"/>
              </w:rPr>
              <w:t>las mejoras contemplan</w:t>
            </w:r>
            <w:r w:rsidRPr="008A392B">
              <w:rPr>
                <w:b/>
                <w:bCs/>
                <w:lang w:val="es-CL"/>
              </w:rPr>
              <w:t>:</w:t>
            </w:r>
          </w:p>
          <w:p w14:paraId="1E65EE23" w14:textId="669F6170" w:rsidR="00883743" w:rsidRPr="008A392B" w:rsidRDefault="008A392B" w:rsidP="008A392B">
            <w:pPr>
              <w:pStyle w:val="Prrafodelista"/>
              <w:numPr>
                <w:ilvl w:val="0"/>
                <w:numId w:val="16"/>
              </w:numPr>
              <w:rPr>
                <w:lang w:val="es-CL"/>
              </w:rPr>
            </w:pPr>
            <w:r w:rsidRPr="008A392B">
              <w:rPr>
                <w:lang w:val="es-CL"/>
              </w:rPr>
              <w:t xml:space="preserve">- Actualización Software para </w:t>
            </w:r>
            <w:r w:rsidRPr="008A392B">
              <w:rPr>
                <w:lang w:val="es-CL"/>
              </w:rPr>
              <w:t>cálculo</w:t>
            </w:r>
            <w:r w:rsidRPr="008A392B">
              <w:rPr>
                <w:lang w:val="es-CL"/>
              </w:rPr>
              <w:t xml:space="preserve"> de curvas, </w:t>
            </w:r>
            <w:r w:rsidRPr="008A392B">
              <w:rPr>
                <w:lang w:val="es-CL"/>
              </w:rPr>
              <w:t>de acuerdo con</w:t>
            </w:r>
            <w:r w:rsidRPr="008A392B">
              <w:rPr>
                <w:lang w:val="es-CL"/>
              </w:rPr>
              <w:t xml:space="preserve"> mejoras metodológicas definidas por el usuario.</w:t>
            </w:r>
          </w:p>
        </w:tc>
      </w:tr>
      <w:tr w:rsidR="004664BA" w:rsidRPr="00026E23" w14:paraId="0AAB5484" w14:textId="77777777">
        <w:trPr>
          <w:trHeight w:val="1407"/>
        </w:trPr>
        <w:tc>
          <w:tcPr>
            <w:tcW w:w="8522" w:type="dxa"/>
          </w:tcPr>
          <w:p w14:paraId="2491F57D" w14:textId="71413354" w:rsidR="0031718F" w:rsidRPr="0031718F" w:rsidRDefault="0031718F" w:rsidP="0031718F">
            <w:pPr>
              <w:rPr>
                <w:b/>
                <w:bCs/>
                <w:lang w:val="es-CL"/>
              </w:rPr>
            </w:pPr>
          </w:p>
          <w:p w14:paraId="441F9531" w14:textId="4B21026B" w:rsidR="004664BA" w:rsidRDefault="004664BA" w:rsidP="0031718F">
            <w:pPr>
              <w:rPr>
                <w:lang w:val="es-CL"/>
              </w:rPr>
            </w:pPr>
          </w:p>
        </w:tc>
      </w:tr>
    </w:tbl>
    <w:p w14:paraId="6A0EB9BC" w14:textId="77777777" w:rsidR="00AE2BB0" w:rsidRDefault="00AE2BB0">
      <w:pPr>
        <w:rPr>
          <w:lang w:val="es-CL"/>
        </w:rPr>
      </w:pPr>
    </w:p>
    <w:p w14:paraId="3DDE7E69" w14:textId="77777777" w:rsidR="00AE2BB0" w:rsidRPr="009E4E70" w:rsidRDefault="00AE2BB0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40EE1068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5D68F098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8D5B39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  <w:r w:rsidR="00A95DA1">
              <w:rPr>
                <w:lang w:val="es-CL"/>
              </w:rPr>
              <w:t>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026E23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0B6A033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43DB5A9B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7D095227" w:rsidR="0067700B" w:rsidRPr="009E4E70" w:rsidRDefault="008A392B">
            <w:pPr>
              <w:rPr>
                <w:lang w:val="es-CL"/>
              </w:rPr>
            </w:pPr>
            <w:r>
              <w:rPr>
                <w:lang w:val="es-CL"/>
              </w:rPr>
              <w:t>_</w:t>
            </w:r>
            <w:r w:rsidR="00997771">
              <w:rPr>
                <w:lang w:val="es-CL"/>
              </w:rPr>
              <w:t>_</w:t>
            </w:r>
            <w:r w:rsidR="001E6C2E">
              <w:rPr>
                <w:lang w:val="es-CL"/>
              </w:rPr>
              <w:t>X</w:t>
            </w:r>
            <w:r w:rsidR="00997771">
              <w:rPr>
                <w:lang w:val="es-CL"/>
              </w:rPr>
              <w:t>_</w:t>
            </w:r>
            <w:r w:rsidR="00A0173C" w:rsidRPr="009E4E70">
              <w:rPr>
                <w:lang w:val="es-CL"/>
              </w:rPr>
              <w:t>_ Software instalado</w:t>
            </w:r>
          </w:p>
        </w:tc>
        <w:tc>
          <w:tcPr>
            <w:tcW w:w="2670" w:type="dxa"/>
            <w:vAlign w:val="center"/>
          </w:tcPr>
          <w:p w14:paraId="1E65EE47" w14:textId="0437A9F4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3022B6">
              <w:rPr>
                <w:lang w:val="es-CL"/>
              </w:rPr>
              <w:t>_</w:t>
            </w:r>
            <w:r w:rsidRPr="009E4E70">
              <w:rPr>
                <w:lang w:val="es-CL"/>
              </w:rPr>
              <w:t>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44A3E9B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8D39F8">
              <w:rPr>
                <w:lang w:val="es-CL"/>
              </w:rPr>
              <w:t>_</w:t>
            </w:r>
            <w:r w:rsidRPr="009E4E70">
              <w:rPr>
                <w:lang w:val="es-CL"/>
              </w:rPr>
              <w:t>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026E23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4476B6A6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57" w14:textId="77777777">
        <w:tc>
          <w:tcPr>
            <w:tcW w:w="8522" w:type="dxa"/>
            <w:gridSpan w:val="3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026E23" w14:paraId="1E65EE59" w14:textId="77777777">
        <w:trPr>
          <w:trHeight w:val="259"/>
        </w:trPr>
        <w:tc>
          <w:tcPr>
            <w:tcW w:w="8522" w:type="dxa"/>
            <w:gridSpan w:val="3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671169" w14:paraId="1E65EE5B" w14:textId="77777777">
        <w:trPr>
          <w:trHeight w:val="1251"/>
        </w:trPr>
        <w:tc>
          <w:tcPr>
            <w:tcW w:w="8522" w:type="dxa"/>
            <w:gridSpan w:val="3"/>
          </w:tcPr>
          <w:p w14:paraId="7F8FE816" w14:textId="77777777" w:rsidR="00E81E8B" w:rsidRDefault="00E81E8B" w:rsidP="00C52BC8">
            <w:pPr>
              <w:widowControl/>
              <w:jc w:val="left"/>
              <w:rPr>
                <w:lang w:val="es-CL"/>
              </w:rPr>
            </w:pPr>
          </w:p>
          <w:p w14:paraId="04350CAA" w14:textId="77777777" w:rsidR="00E81E8B" w:rsidRDefault="00E81E8B" w:rsidP="00C52BC8">
            <w:pPr>
              <w:widowControl/>
              <w:jc w:val="left"/>
              <w:rPr>
                <w:lang w:val="es-CL"/>
              </w:rPr>
            </w:pPr>
          </w:p>
          <w:p w14:paraId="1E65EE5A" w14:textId="14BD9B14" w:rsidR="00E81E8B" w:rsidRPr="00A62283" w:rsidRDefault="00E81E8B" w:rsidP="00C52BC8">
            <w:pPr>
              <w:widowControl/>
              <w:jc w:val="left"/>
              <w:rPr>
                <w:lang w:val="es-CL"/>
              </w:rPr>
            </w:pP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4"/>
        <w:gridCol w:w="2946"/>
        <w:gridCol w:w="2135"/>
        <w:gridCol w:w="1212"/>
        <w:gridCol w:w="1389"/>
      </w:tblGrid>
      <w:tr w:rsidR="0067700B" w:rsidRPr="00026E23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E70F8A">
        <w:tc>
          <w:tcPr>
            <w:tcW w:w="620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3066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190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230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416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E70F8A" w:rsidRPr="00935779" w14:paraId="1E65EE6B" w14:textId="77777777" w:rsidTr="00E70F8A">
        <w:tc>
          <w:tcPr>
            <w:tcW w:w="620" w:type="dxa"/>
          </w:tcPr>
          <w:p w14:paraId="1E65EE66" w14:textId="77777777" w:rsidR="00E70F8A" w:rsidRPr="00A972BC" w:rsidRDefault="00E70F8A" w:rsidP="00E70F8A">
            <w:pPr>
              <w:rPr>
                <w:lang w:val="es-CL"/>
              </w:rPr>
            </w:pPr>
            <w:r w:rsidRPr="00A972BC">
              <w:rPr>
                <w:lang w:val="es-CL"/>
              </w:rPr>
              <w:t>1</w:t>
            </w:r>
          </w:p>
        </w:tc>
        <w:tc>
          <w:tcPr>
            <w:tcW w:w="3066" w:type="dxa"/>
          </w:tcPr>
          <w:p w14:paraId="1E65EE67" w14:textId="6FB3DA57" w:rsidR="00E70F8A" w:rsidRPr="00A972BC" w:rsidRDefault="00E70F8A" w:rsidP="00E70F8A">
            <w:pPr>
              <w:rPr>
                <w:lang w:val="es-CL"/>
              </w:rPr>
            </w:pPr>
          </w:p>
        </w:tc>
        <w:tc>
          <w:tcPr>
            <w:tcW w:w="2190" w:type="dxa"/>
          </w:tcPr>
          <w:p w14:paraId="1E65EE68" w14:textId="3A26706D" w:rsidR="00E70F8A" w:rsidRPr="00A972BC" w:rsidRDefault="00E70F8A" w:rsidP="00E70F8A">
            <w:pPr>
              <w:rPr>
                <w:lang w:val="es-CL"/>
              </w:rPr>
            </w:pPr>
          </w:p>
        </w:tc>
        <w:tc>
          <w:tcPr>
            <w:tcW w:w="1230" w:type="dxa"/>
          </w:tcPr>
          <w:p w14:paraId="1E65EE69" w14:textId="780A31D3" w:rsidR="00E70F8A" w:rsidRPr="00A972BC" w:rsidRDefault="00E70F8A" w:rsidP="002A1087">
            <w:pPr>
              <w:tabs>
                <w:tab w:val="left" w:pos="488"/>
              </w:tabs>
              <w:rPr>
                <w:lang w:val="es-CL"/>
              </w:rPr>
            </w:pPr>
          </w:p>
        </w:tc>
        <w:tc>
          <w:tcPr>
            <w:tcW w:w="1416" w:type="dxa"/>
          </w:tcPr>
          <w:p w14:paraId="1E65EE6A" w14:textId="69A19CD3" w:rsidR="00E70F8A" w:rsidRPr="00A972BC" w:rsidRDefault="00E70F8A" w:rsidP="00E70F8A">
            <w:pPr>
              <w:rPr>
                <w:lang w:val="es-CL"/>
              </w:rPr>
            </w:pPr>
          </w:p>
        </w:tc>
      </w:tr>
      <w:tr w:rsidR="00E70F8A" w:rsidRPr="00935779" w14:paraId="1E65EE71" w14:textId="77777777" w:rsidTr="00E70F8A">
        <w:tc>
          <w:tcPr>
            <w:tcW w:w="620" w:type="dxa"/>
          </w:tcPr>
          <w:p w14:paraId="1E65EE6C" w14:textId="77777777" w:rsidR="00E70F8A" w:rsidRPr="009E4E70" w:rsidRDefault="00E70F8A" w:rsidP="00E70F8A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3066" w:type="dxa"/>
          </w:tcPr>
          <w:p w14:paraId="1E65EE6D" w14:textId="70E767F9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2190" w:type="dxa"/>
          </w:tcPr>
          <w:p w14:paraId="1E65EE6E" w14:textId="14508ABE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230" w:type="dxa"/>
          </w:tcPr>
          <w:p w14:paraId="1E65EE6F" w14:textId="6FE08B65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416" w:type="dxa"/>
          </w:tcPr>
          <w:p w14:paraId="1E65EE70" w14:textId="61CC2627" w:rsidR="00E70F8A" w:rsidRPr="009E4E70" w:rsidRDefault="00E70F8A" w:rsidP="00E70F8A">
            <w:pPr>
              <w:rPr>
                <w:lang w:val="es-CL"/>
              </w:rPr>
            </w:pPr>
          </w:p>
        </w:tc>
      </w:tr>
      <w:tr w:rsidR="00E70F8A" w:rsidRPr="003958C7" w14:paraId="1E65EE77" w14:textId="77777777" w:rsidTr="00E70F8A">
        <w:tc>
          <w:tcPr>
            <w:tcW w:w="620" w:type="dxa"/>
          </w:tcPr>
          <w:p w14:paraId="1E65EE72" w14:textId="4EAFABB1" w:rsidR="00E70F8A" w:rsidRPr="009E4E70" w:rsidRDefault="000C2E41" w:rsidP="00E70F8A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3066" w:type="dxa"/>
          </w:tcPr>
          <w:p w14:paraId="1E65EE73" w14:textId="17EEA250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2190" w:type="dxa"/>
          </w:tcPr>
          <w:p w14:paraId="1E65EE74" w14:textId="54E608DB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230" w:type="dxa"/>
          </w:tcPr>
          <w:p w14:paraId="1E65EE75" w14:textId="476A5259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416" w:type="dxa"/>
          </w:tcPr>
          <w:p w14:paraId="1E65EE76" w14:textId="788CAA33" w:rsidR="00E70F8A" w:rsidRPr="009E4E70" w:rsidRDefault="00E70F8A" w:rsidP="00E70F8A">
            <w:pPr>
              <w:rPr>
                <w:lang w:val="es-CL"/>
              </w:rPr>
            </w:pPr>
          </w:p>
        </w:tc>
      </w:tr>
      <w:tr w:rsidR="006745C6" w:rsidRPr="002B36F8" w14:paraId="727A1B46" w14:textId="77777777" w:rsidTr="00E70F8A">
        <w:tc>
          <w:tcPr>
            <w:tcW w:w="620" w:type="dxa"/>
          </w:tcPr>
          <w:p w14:paraId="6E7E23DE" w14:textId="7AC7707A" w:rsidR="006745C6" w:rsidRDefault="006745C6" w:rsidP="00E70F8A">
            <w:pPr>
              <w:rPr>
                <w:lang w:val="es-CL"/>
              </w:rPr>
            </w:pPr>
            <w:r>
              <w:rPr>
                <w:lang w:val="es-CL"/>
              </w:rPr>
              <w:t>4</w:t>
            </w:r>
          </w:p>
        </w:tc>
        <w:tc>
          <w:tcPr>
            <w:tcW w:w="3066" w:type="dxa"/>
          </w:tcPr>
          <w:p w14:paraId="7832F16F" w14:textId="7E301979" w:rsidR="006745C6" w:rsidRDefault="006745C6" w:rsidP="00E70F8A">
            <w:pPr>
              <w:rPr>
                <w:lang w:val="es-CL"/>
              </w:rPr>
            </w:pPr>
          </w:p>
        </w:tc>
        <w:tc>
          <w:tcPr>
            <w:tcW w:w="2190" w:type="dxa"/>
          </w:tcPr>
          <w:p w14:paraId="55651DD8" w14:textId="066224F2" w:rsidR="006745C6" w:rsidRPr="009E4E70" w:rsidRDefault="006745C6" w:rsidP="00E70F8A">
            <w:pPr>
              <w:rPr>
                <w:lang w:val="es-CL"/>
              </w:rPr>
            </w:pPr>
          </w:p>
        </w:tc>
        <w:tc>
          <w:tcPr>
            <w:tcW w:w="1230" w:type="dxa"/>
          </w:tcPr>
          <w:p w14:paraId="2336BE50" w14:textId="72CEE633" w:rsidR="006745C6" w:rsidRPr="009E4E70" w:rsidRDefault="006745C6" w:rsidP="00E70F8A">
            <w:pPr>
              <w:rPr>
                <w:lang w:val="es-CL"/>
              </w:rPr>
            </w:pPr>
          </w:p>
        </w:tc>
        <w:tc>
          <w:tcPr>
            <w:tcW w:w="1416" w:type="dxa"/>
          </w:tcPr>
          <w:p w14:paraId="062FCA8C" w14:textId="38D587FE" w:rsidR="006745C6" w:rsidRPr="009E4E70" w:rsidRDefault="006745C6" w:rsidP="00E70F8A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19"/>
        <w:gridCol w:w="3609"/>
      </w:tblGrid>
      <w:tr w:rsidR="0067700B" w:rsidRPr="00026E23" w14:paraId="1E65EE7B" w14:textId="77777777" w:rsidTr="00204F26">
        <w:tc>
          <w:tcPr>
            <w:tcW w:w="4687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609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 w:rsidTr="00204F26">
        <w:trPr>
          <w:trHeight w:val="215"/>
        </w:trPr>
        <w:tc>
          <w:tcPr>
            <w:tcW w:w="668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4019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609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026E23" w14:paraId="1E65EE87" w14:textId="77777777" w:rsidTr="00204F26">
        <w:tc>
          <w:tcPr>
            <w:tcW w:w="668" w:type="dxa"/>
          </w:tcPr>
          <w:p w14:paraId="1E65EE84" w14:textId="36280BCC" w:rsidR="0067700B" w:rsidRPr="009E4E70" w:rsidRDefault="00927E9A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</w:tc>
        <w:tc>
          <w:tcPr>
            <w:tcW w:w="4019" w:type="dxa"/>
          </w:tcPr>
          <w:p w14:paraId="1E65EE85" w14:textId="514815FC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609" w:type="dxa"/>
          </w:tcPr>
          <w:p w14:paraId="1E65EE86" w14:textId="164E34B1" w:rsidR="0067700B" w:rsidRPr="009E4E70" w:rsidRDefault="0067700B" w:rsidP="00D06153">
            <w:pPr>
              <w:rPr>
                <w:lang w:val="es-CL"/>
              </w:rPr>
            </w:pPr>
          </w:p>
        </w:tc>
      </w:tr>
      <w:tr w:rsidR="0067700B" w:rsidRPr="00026E23" w14:paraId="1E65EE8B" w14:textId="77777777" w:rsidTr="00204F26">
        <w:tc>
          <w:tcPr>
            <w:tcW w:w="668" w:type="dxa"/>
          </w:tcPr>
          <w:p w14:paraId="1E65EE88" w14:textId="4AAFC8D0" w:rsidR="0067700B" w:rsidRPr="009E4E70" w:rsidRDefault="00C52C01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4019" w:type="dxa"/>
          </w:tcPr>
          <w:p w14:paraId="1E65EE89" w14:textId="334DD47E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609" w:type="dxa"/>
          </w:tcPr>
          <w:p w14:paraId="1E65EE8A" w14:textId="55803A6A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 w:rsidTr="00204F26">
        <w:tc>
          <w:tcPr>
            <w:tcW w:w="668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019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609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026E23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(hh:mm)</w:t>
            </w:r>
          </w:p>
        </w:tc>
      </w:tr>
      <w:tr w:rsidR="0067700B" w:rsidRPr="009A0C61" w14:paraId="1E65EE98" w14:textId="77777777">
        <w:tc>
          <w:tcPr>
            <w:tcW w:w="4261" w:type="dxa"/>
          </w:tcPr>
          <w:p w14:paraId="1E65EE96" w14:textId="77777777" w:rsidR="0067700B" w:rsidRPr="008A392B" w:rsidRDefault="00A0173C">
            <w:pPr>
              <w:rPr>
                <w:highlight w:val="yellow"/>
                <w:lang w:val="es-CL"/>
              </w:rPr>
            </w:pPr>
            <w:r w:rsidRPr="008A392B">
              <w:rPr>
                <w:highlight w:val="yellow"/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44525C4D" w:rsidR="0067700B" w:rsidRPr="008A392B" w:rsidRDefault="00C31166" w:rsidP="00D8576F">
            <w:pPr>
              <w:tabs>
                <w:tab w:val="left" w:pos="1290"/>
              </w:tabs>
              <w:rPr>
                <w:highlight w:val="yellow"/>
                <w:lang w:val="es-CL"/>
              </w:rPr>
            </w:pPr>
            <w:r w:rsidRPr="008A392B">
              <w:rPr>
                <w:highlight w:val="yellow"/>
                <w:lang w:val="es-CL"/>
              </w:rPr>
              <w:t>01:00</w:t>
            </w:r>
          </w:p>
        </w:tc>
      </w:tr>
      <w:tr w:rsidR="0067700B" w:rsidRPr="009444A2" w14:paraId="1E65EE9B" w14:textId="77777777">
        <w:tc>
          <w:tcPr>
            <w:tcW w:w="4261" w:type="dxa"/>
          </w:tcPr>
          <w:p w14:paraId="1E65EE99" w14:textId="77777777" w:rsidR="0067700B" w:rsidRPr="008A392B" w:rsidRDefault="00A0173C">
            <w:pPr>
              <w:rPr>
                <w:highlight w:val="yellow"/>
                <w:lang w:val="es-CL"/>
              </w:rPr>
            </w:pPr>
            <w:r w:rsidRPr="008A392B">
              <w:rPr>
                <w:highlight w:val="yellow"/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1F1CF080" w:rsidR="0067700B" w:rsidRPr="008A392B" w:rsidRDefault="00C31166">
            <w:pPr>
              <w:rPr>
                <w:highlight w:val="yellow"/>
                <w:lang w:val="es-CL"/>
              </w:rPr>
            </w:pPr>
            <w:r w:rsidRPr="008A392B">
              <w:rPr>
                <w:highlight w:val="yellow"/>
                <w:lang w:val="es-CL"/>
              </w:rPr>
              <w:t>00:30**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8A392B" w:rsidRDefault="00A0173C">
            <w:pPr>
              <w:rPr>
                <w:highlight w:val="yellow"/>
                <w:lang w:val="es-CL"/>
              </w:rPr>
            </w:pPr>
            <w:r w:rsidRPr="008A392B">
              <w:rPr>
                <w:highlight w:val="yellow"/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1DA35086" w:rsidR="0067700B" w:rsidRPr="008A392B" w:rsidRDefault="00A24719">
            <w:pPr>
              <w:rPr>
                <w:highlight w:val="yellow"/>
                <w:lang w:val="es-CL"/>
              </w:rPr>
            </w:pPr>
            <w:r w:rsidRPr="008A392B">
              <w:rPr>
                <w:highlight w:val="yellow"/>
                <w:lang w:val="es-CL"/>
              </w:rPr>
              <w:t>01:00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026E23" w14:paraId="1E65EEA3" w14:textId="77777777">
        <w:tc>
          <w:tcPr>
            <w:tcW w:w="8522" w:type="dxa"/>
          </w:tcPr>
          <w:p w14:paraId="1E65EEA2" w14:textId="1985D5B0" w:rsidR="0067700B" w:rsidRPr="008A392B" w:rsidRDefault="00A0173C">
            <w:pPr>
              <w:rPr>
                <w:b/>
                <w:bCs/>
                <w:highlight w:val="yellow"/>
                <w:lang w:val="es-CL"/>
              </w:rPr>
            </w:pPr>
            <w:r w:rsidRPr="008A392B">
              <w:rPr>
                <w:b/>
                <w:bCs/>
                <w:highlight w:val="yellow"/>
                <w:lang w:val="es-CL"/>
              </w:rPr>
              <w:t xml:space="preserve">Delinear una estrategia de </w:t>
            </w:r>
            <w:r w:rsidR="00881A09" w:rsidRPr="008A392B">
              <w:rPr>
                <w:b/>
                <w:bCs/>
                <w:highlight w:val="yellow"/>
                <w:lang w:val="es-CL"/>
              </w:rPr>
              <w:t>rollback</w:t>
            </w:r>
            <w:r w:rsidRPr="008A392B">
              <w:rPr>
                <w:b/>
                <w:bCs/>
                <w:highlight w:val="yellow"/>
                <w:lang w:val="es-CL"/>
              </w:rPr>
              <w:t xml:space="preserve"> en caso de falla:</w:t>
            </w:r>
          </w:p>
        </w:tc>
      </w:tr>
      <w:tr w:rsidR="0067700B" w:rsidRPr="00026E23" w14:paraId="1E65EEA6" w14:textId="77777777">
        <w:trPr>
          <w:trHeight w:val="203"/>
        </w:trPr>
        <w:tc>
          <w:tcPr>
            <w:tcW w:w="8522" w:type="dxa"/>
          </w:tcPr>
          <w:p w14:paraId="1E65EEA5" w14:textId="4BDDB366" w:rsidR="00335623" w:rsidRPr="00D8576F" w:rsidRDefault="00335623" w:rsidP="00D8576F">
            <w:pPr>
              <w:rPr>
                <w:lang w:val="es-US"/>
              </w:rPr>
            </w:pPr>
          </w:p>
        </w:tc>
      </w:tr>
    </w:tbl>
    <w:p w14:paraId="1E65EEA7" w14:textId="6F6A6AD1" w:rsidR="00D8576F" w:rsidRDefault="00D8576F">
      <w:pPr>
        <w:rPr>
          <w:lang w:val="es-CL"/>
        </w:rPr>
      </w:pPr>
    </w:p>
    <w:p w14:paraId="053222B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B0" w14:textId="7FF8B5F0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0368ACEE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BA" w14:textId="61BED9EF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71BB9DDB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2307" w:type="dxa"/>
          </w:tcPr>
          <w:p w14:paraId="1E65EEC4" w14:textId="45A3DA50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8368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9"/>
        <w:gridCol w:w="1692"/>
        <w:gridCol w:w="9"/>
        <w:gridCol w:w="2259"/>
        <w:gridCol w:w="9"/>
      </w:tblGrid>
      <w:tr w:rsidR="001274F3" w:rsidRPr="009E4E70" w14:paraId="1E65EECA" w14:textId="5E8C69B8" w:rsidTr="001274F3">
        <w:tc>
          <w:tcPr>
            <w:tcW w:w="4399" w:type="dxa"/>
            <w:gridSpan w:val="3"/>
            <w:shd w:val="clear" w:color="auto" w:fill="005CB8"/>
          </w:tcPr>
          <w:p w14:paraId="1E65EEC9" w14:textId="77777777" w:rsidR="001274F3" w:rsidRPr="009E4E70" w:rsidRDefault="001274F3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  <w:tc>
          <w:tcPr>
            <w:tcW w:w="1701" w:type="dxa"/>
            <w:gridSpan w:val="2"/>
            <w:shd w:val="clear" w:color="auto" w:fill="005CB8"/>
          </w:tcPr>
          <w:p w14:paraId="6DDC6B7E" w14:textId="77777777" w:rsidR="001274F3" w:rsidRPr="009E4E70" w:rsidRDefault="001274F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2268" w:type="dxa"/>
            <w:gridSpan w:val="2"/>
            <w:shd w:val="clear" w:color="auto" w:fill="005CB8"/>
          </w:tcPr>
          <w:p w14:paraId="4BC099D9" w14:textId="77777777" w:rsidR="001274F3" w:rsidRPr="009E4E70" w:rsidRDefault="001274F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1274F3" w:rsidRPr="009E4E70" w14:paraId="1E65EECF" w14:textId="77777777" w:rsidTr="001274F3">
        <w:trPr>
          <w:gridAfter w:val="1"/>
          <w:wAfter w:w="9" w:type="dxa"/>
          <w:trHeight w:val="215"/>
        </w:trPr>
        <w:tc>
          <w:tcPr>
            <w:tcW w:w="2122" w:type="dxa"/>
          </w:tcPr>
          <w:p w14:paraId="1E65EECB" w14:textId="77777777" w:rsidR="001274F3" w:rsidRPr="009E4E70" w:rsidRDefault="001274F3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268" w:type="dxa"/>
          </w:tcPr>
          <w:p w14:paraId="1E65EECC" w14:textId="77777777" w:rsidR="001274F3" w:rsidRPr="009E4E70" w:rsidRDefault="001274F3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01" w:type="dxa"/>
            <w:gridSpan w:val="2"/>
          </w:tcPr>
          <w:p w14:paraId="00002DD1" w14:textId="04EDEB39" w:rsidR="001274F3" w:rsidRPr="009E4E70" w:rsidRDefault="001274F3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68" w:type="dxa"/>
            <w:gridSpan w:val="2"/>
          </w:tcPr>
          <w:p w14:paraId="0C21385D" w14:textId="3E600F3E" w:rsidR="001274F3" w:rsidRPr="009E4E70" w:rsidRDefault="001274F3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1274F3" w:rsidRPr="009E4E70" w14:paraId="1E65EED4" w14:textId="77777777" w:rsidTr="001274F3">
        <w:trPr>
          <w:gridAfter w:val="1"/>
          <w:wAfter w:w="9" w:type="dxa"/>
          <w:trHeight w:val="203"/>
        </w:trPr>
        <w:tc>
          <w:tcPr>
            <w:tcW w:w="2122" w:type="dxa"/>
          </w:tcPr>
          <w:p w14:paraId="1E65EED0" w14:textId="77777777" w:rsidR="001274F3" w:rsidRPr="009E4E70" w:rsidRDefault="001274F3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268" w:type="dxa"/>
          </w:tcPr>
          <w:p w14:paraId="1E65EED1" w14:textId="39FAFD5D" w:rsidR="001274F3" w:rsidRPr="009E4E70" w:rsidRDefault="001274F3" w:rsidP="001274F3">
            <w:pPr>
              <w:ind w:right="33"/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01" w:type="dxa"/>
            <w:gridSpan w:val="2"/>
          </w:tcPr>
          <w:p w14:paraId="37D27FFB" w14:textId="77777777" w:rsidR="001274F3" w:rsidRPr="009E4E70" w:rsidRDefault="001274F3">
            <w:pPr>
              <w:rPr>
                <w:lang w:val="es-CL"/>
              </w:rPr>
            </w:pPr>
          </w:p>
        </w:tc>
        <w:tc>
          <w:tcPr>
            <w:tcW w:w="2268" w:type="dxa"/>
            <w:gridSpan w:val="2"/>
          </w:tcPr>
          <w:p w14:paraId="3B045ACA" w14:textId="77777777" w:rsidR="001274F3" w:rsidRPr="009E4E70" w:rsidRDefault="001274F3">
            <w:pPr>
              <w:rPr>
                <w:lang w:val="es-CL"/>
              </w:rPr>
            </w:pPr>
          </w:p>
        </w:tc>
      </w:tr>
      <w:tr w:rsidR="001274F3" w:rsidRPr="009E4E70" w14:paraId="09A1C910" w14:textId="77777777" w:rsidTr="001274F3">
        <w:trPr>
          <w:gridAfter w:val="1"/>
          <w:wAfter w:w="9" w:type="dxa"/>
          <w:trHeight w:val="203"/>
        </w:trPr>
        <w:tc>
          <w:tcPr>
            <w:tcW w:w="2122" w:type="dxa"/>
          </w:tcPr>
          <w:p w14:paraId="182A4E10" w14:textId="422DA643" w:rsidR="001274F3" w:rsidRPr="009E4E70" w:rsidRDefault="001274F3">
            <w:pPr>
              <w:rPr>
                <w:lang w:val="es-CL"/>
              </w:rPr>
            </w:pPr>
            <w:r>
              <w:rPr>
                <w:lang w:val="es-CL"/>
              </w:rPr>
              <w:t>Disco (GB)</w:t>
            </w:r>
          </w:p>
        </w:tc>
        <w:tc>
          <w:tcPr>
            <w:tcW w:w="2268" w:type="dxa"/>
          </w:tcPr>
          <w:p w14:paraId="2A016FAA" w14:textId="56DAE217" w:rsidR="001274F3" w:rsidRDefault="001274F3" w:rsidP="001274F3">
            <w:pPr>
              <w:ind w:right="33"/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01" w:type="dxa"/>
            <w:gridSpan w:val="2"/>
          </w:tcPr>
          <w:p w14:paraId="14259AE9" w14:textId="77777777" w:rsidR="001274F3" w:rsidRPr="009E4E70" w:rsidRDefault="001274F3">
            <w:pPr>
              <w:rPr>
                <w:lang w:val="es-CL"/>
              </w:rPr>
            </w:pPr>
          </w:p>
        </w:tc>
        <w:tc>
          <w:tcPr>
            <w:tcW w:w="2268" w:type="dxa"/>
            <w:gridSpan w:val="2"/>
          </w:tcPr>
          <w:p w14:paraId="01B4A16F" w14:textId="77777777" w:rsidR="001274F3" w:rsidRPr="009E4E70" w:rsidRDefault="001274F3">
            <w:pPr>
              <w:rPr>
                <w:lang w:val="es-CL"/>
              </w:rPr>
            </w:pPr>
          </w:p>
        </w:tc>
      </w:tr>
      <w:tr w:rsidR="001274F3" w:rsidRPr="009E4E70" w14:paraId="1E65EEDE" w14:textId="77777777" w:rsidTr="001274F3">
        <w:trPr>
          <w:gridAfter w:val="1"/>
          <w:wAfter w:w="9" w:type="dxa"/>
          <w:trHeight w:val="203"/>
        </w:trPr>
        <w:tc>
          <w:tcPr>
            <w:tcW w:w="2122" w:type="dxa"/>
          </w:tcPr>
          <w:p w14:paraId="1E65EEDA" w14:textId="77777777" w:rsidR="001274F3" w:rsidRPr="009E4E70" w:rsidRDefault="001274F3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268" w:type="dxa"/>
          </w:tcPr>
          <w:p w14:paraId="1E65EEDB" w14:textId="027E6216" w:rsidR="001274F3" w:rsidRPr="009E4E70" w:rsidRDefault="001274F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01" w:type="dxa"/>
            <w:gridSpan w:val="2"/>
          </w:tcPr>
          <w:p w14:paraId="1E7D03AD" w14:textId="77777777" w:rsidR="001274F3" w:rsidRPr="009E4E70" w:rsidRDefault="001274F3">
            <w:pPr>
              <w:rPr>
                <w:lang w:val="es-CL"/>
              </w:rPr>
            </w:pPr>
          </w:p>
        </w:tc>
        <w:tc>
          <w:tcPr>
            <w:tcW w:w="2268" w:type="dxa"/>
            <w:gridSpan w:val="2"/>
          </w:tcPr>
          <w:p w14:paraId="4376E372" w14:textId="77777777" w:rsidR="001274F3" w:rsidRPr="009E4E70" w:rsidRDefault="001274F3">
            <w:pPr>
              <w:rPr>
                <w:lang w:val="es-CL"/>
              </w:rPr>
            </w:pPr>
          </w:p>
        </w:tc>
      </w:tr>
      <w:tr w:rsidR="001274F3" w:rsidRPr="009E4E70" w14:paraId="1E65EEE3" w14:textId="77777777" w:rsidTr="001274F3">
        <w:trPr>
          <w:gridAfter w:val="1"/>
          <w:wAfter w:w="9" w:type="dxa"/>
          <w:trHeight w:val="203"/>
        </w:trPr>
        <w:tc>
          <w:tcPr>
            <w:tcW w:w="2122" w:type="dxa"/>
          </w:tcPr>
          <w:p w14:paraId="1E65EEDF" w14:textId="77777777" w:rsidR="001274F3" w:rsidRPr="009E4E70" w:rsidRDefault="001274F3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268" w:type="dxa"/>
          </w:tcPr>
          <w:p w14:paraId="1E65EEE0" w14:textId="4585A0F6" w:rsidR="001274F3" w:rsidRPr="009E4E70" w:rsidRDefault="001274F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01" w:type="dxa"/>
            <w:gridSpan w:val="2"/>
          </w:tcPr>
          <w:p w14:paraId="2E39A610" w14:textId="77777777" w:rsidR="001274F3" w:rsidRPr="009E4E70" w:rsidRDefault="001274F3">
            <w:pPr>
              <w:rPr>
                <w:lang w:val="es-CL"/>
              </w:rPr>
            </w:pPr>
          </w:p>
        </w:tc>
        <w:tc>
          <w:tcPr>
            <w:tcW w:w="2268" w:type="dxa"/>
            <w:gridSpan w:val="2"/>
          </w:tcPr>
          <w:p w14:paraId="02AD0E4A" w14:textId="77777777" w:rsidR="001274F3" w:rsidRPr="009E4E70" w:rsidRDefault="001274F3">
            <w:pPr>
              <w:rPr>
                <w:lang w:val="es-CL"/>
              </w:rPr>
            </w:pPr>
          </w:p>
        </w:tc>
      </w:tr>
      <w:tr w:rsidR="001274F3" w:rsidRPr="009E4E70" w14:paraId="1E65EEE8" w14:textId="77777777" w:rsidTr="001274F3">
        <w:trPr>
          <w:gridAfter w:val="1"/>
          <w:wAfter w:w="9" w:type="dxa"/>
          <w:trHeight w:val="203"/>
        </w:trPr>
        <w:tc>
          <w:tcPr>
            <w:tcW w:w="2122" w:type="dxa"/>
          </w:tcPr>
          <w:p w14:paraId="1E65EEE4" w14:textId="77777777" w:rsidR="001274F3" w:rsidRPr="009E4E70" w:rsidRDefault="001274F3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2268" w:type="dxa"/>
          </w:tcPr>
          <w:p w14:paraId="1E65EEE5" w14:textId="327CD556" w:rsidR="001274F3" w:rsidRPr="009E4E70" w:rsidRDefault="001274F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01" w:type="dxa"/>
            <w:gridSpan w:val="2"/>
          </w:tcPr>
          <w:p w14:paraId="6853CBE8" w14:textId="77777777" w:rsidR="001274F3" w:rsidRPr="009E4E70" w:rsidRDefault="001274F3">
            <w:pPr>
              <w:rPr>
                <w:lang w:val="es-CL"/>
              </w:rPr>
            </w:pPr>
          </w:p>
        </w:tc>
        <w:tc>
          <w:tcPr>
            <w:tcW w:w="2268" w:type="dxa"/>
            <w:gridSpan w:val="2"/>
          </w:tcPr>
          <w:p w14:paraId="47395A65" w14:textId="77777777" w:rsidR="001274F3" w:rsidRPr="009E4E70" w:rsidRDefault="001274F3">
            <w:pPr>
              <w:rPr>
                <w:lang w:val="es-CL"/>
              </w:rPr>
            </w:pPr>
          </w:p>
        </w:tc>
      </w:tr>
      <w:tr w:rsidR="001274F3" w:rsidRPr="009E4E70" w14:paraId="1E65EEEB" w14:textId="7E4D9E91" w:rsidTr="001274F3">
        <w:tc>
          <w:tcPr>
            <w:tcW w:w="4399" w:type="dxa"/>
            <w:gridSpan w:val="3"/>
            <w:shd w:val="clear" w:color="auto" w:fill="005CB8"/>
          </w:tcPr>
          <w:p w14:paraId="1E65EEEA" w14:textId="77777777" w:rsidR="001274F3" w:rsidRPr="009E4E70" w:rsidRDefault="001274F3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  <w:tc>
          <w:tcPr>
            <w:tcW w:w="1701" w:type="dxa"/>
            <w:gridSpan w:val="2"/>
            <w:shd w:val="clear" w:color="auto" w:fill="005CB8"/>
          </w:tcPr>
          <w:p w14:paraId="4B38A061" w14:textId="77777777" w:rsidR="001274F3" w:rsidRPr="009E4E70" w:rsidRDefault="001274F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2268" w:type="dxa"/>
            <w:gridSpan w:val="2"/>
            <w:shd w:val="clear" w:color="auto" w:fill="005CB8"/>
          </w:tcPr>
          <w:p w14:paraId="02C924A1" w14:textId="77777777" w:rsidR="001274F3" w:rsidRPr="009E4E70" w:rsidRDefault="001274F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1274F3" w:rsidRPr="00F120CF" w14:paraId="1E65EEEE" w14:textId="798EE304" w:rsidTr="00EF55CE">
        <w:tblPrEx>
          <w:tblCellMar>
            <w:left w:w="70" w:type="dxa"/>
            <w:right w:w="70" w:type="dxa"/>
          </w:tblCellMar>
        </w:tblPrEx>
        <w:trPr>
          <w:gridAfter w:val="1"/>
          <w:wAfter w:w="9" w:type="dxa"/>
        </w:trPr>
        <w:tc>
          <w:tcPr>
            <w:tcW w:w="2122" w:type="dxa"/>
          </w:tcPr>
          <w:p w14:paraId="1E65EEEC" w14:textId="77777777" w:rsidR="001274F3" w:rsidRPr="009E4E70" w:rsidRDefault="001274F3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6237" w:type="dxa"/>
            <w:gridSpan w:val="5"/>
          </w:tcPr>
          <w:p w14:paraId="70479AA5" w14:textId="77777777" w:rsidR="004C68B1" w:rsidRDefault="004C68B1" w:rsidP="004C68B1">
            <w:pPr>
              <w:rPr>
                <w:b/>
                <w:bCs/>
                <w:lang w:val="es-CL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6"/>
              <w:gridCol w:w="2053"/>
            </w:tblGrid>
            <w:tr w:rsidR="00015F39" w:rsidRPr="009A0C61" w14:paraId="4DF667AF" w14:textId="77777777" w:rsidTr="006F1BE3">
              <w:trPr>
                <w:trHeight w:val="449"/>
              </w:trPr>
              <w:tc>
                <w:tcPr>
                  <w:tcW w:w="20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03C34F5" w14:textId="77777777" w:rsidR="00015F39" w:rsidRPr="007930DC" w:rsidRDefault="00015F39" w:rsidP="00015F39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lang w:val="es-CL" w:eastAsia="es-CL"/>
                    </w:rPr>
                  </w:pPr>
                  <w:r w:rsidRPr="007930D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lang w:val="es-CL" w:eastAsia="es-CL"/>
                    </w:rPr>
                    <w:t>Área</w:t>
                  </w:r>
                </w:p>
              </w:tc>
              <w:tc>
                <w:tcPr>
                  <w:tcW w:w="20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0C84470" w14:textId="77777777" w:rsidR="00015F39" w:rsidRPr="007930DC" w:rsidRDefault="00015F39" w:rsidP="00015F39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lang w:val="es-CL" w:eastAsia="es-CL"/>
                    </w:rPr>
                  </w:pPr>
                  <w:r w:rsidRPr="007930D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lang w:val="es-CL" w:eastAsia="es-CL"/>
                    </w:rPr>
                    <w:t>Aprobador</w:t>
                  </w:r>
                </w:p>
              </w:tc>
            </w:tr>
            <w:tr w:rsidR="00015F39" w:rsidRPr="009A0C61" w14:paraId="681F22AB" w14:textId="77777777" w:rsidTr="006F1BE3">
              <w:trPr>
                <w:trHeight w:val="449"/>
              </w:trPr>
              <w:tc>
                <w:tcPr>
                  <w:tcW w:w="20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0F48D1A" w14:textId="37C78F5C" w:rsidR="00015F39" w:rsidRPr="007930DC" w:rsidRDefault="00236BAD" w:rsidP="00015F3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  <w:lang w:val="es-CL" w:eastAsia="es-CL"/>
                    </w:rPr>
                  </w:pPr>
                  <w:r>
                    <w:rPr>
                      <w:rFonts w:ascii="Calibri" w:hAnsi="Calibri"/>
                      <w:color w:val="000000"/>
                      <w:sz w:val="18"/>
                      <w:szCs w:val="18"/>
                      <w:lang w:val="es-CL" w:eastAsia="es-CL"/>
                    </w:rPr>
                    <w:t>Riesgo Crédito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0D5E0D5" w14:textId="05409B4D" w:rsidR="00015F39" w:rsidRPr="007930DC" w:rsidRDefault="0088129B" w:rsidP="00015F39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  <w:lang w:val="es-CL" w:eastAsia="es-CL"/>
                    </w:rPr>
                  </w:pPr>
                  <w:r>
                    <w:rPr>
                      <w:rFonts w:ascii="Calibri" w:hAnsi="Calibri"/>
                      <w:color w:val="000000"/>
                      <w:sz w:val="18"/>
                      <w:szCs w:val="18"/>
                      <w:lang w:val="es-CL" w:eastAsia="es-CL"/>
                    </w:rPr>
                    <w:t>Victor Sanhueza</w:t>
                  </w:r>
                </w:p>
              </w:tc>
            </w:tr>
          </w:tbl>
          <w:p w14:paraId="2CFB84D4" w14:textId="77777777" w:rsidR="00015F39" w:rsidRDefault="00015F39" w:rsidP="004C68B1">
            <w:pPr>
              <w:rPr>
                <w:b/>
                <w:bCs/>
                <w:lang w:val="es-CL"/>
              </w:rPr>
            </w:pPr>
          </w:p>
          <w:p w14:paraId="32BE794A" w14:textId="133830CA" w:rsidR="00767DD4" w:rsidRDefault="00767DD4" w:rsidP="00327677">
            <w:pPr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  <w:p w14:paraId="438936AC" w14:textId="24E6883F" w:rsidR="00340D06" w:rsidRDefault="00340D06" w:rsidP="002C40F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  <w:p w14:paraId="0F231F0C" w14:textId="0B9883D8" w:rsidR="003909C1" w:rsidRPr="003909C1" w:rsidRDefault="003909C1" w:rsidP="002C40FE">
            <w:pPr>
              <w:rPr>
                <w:rFonts w:ascii="Calibri" w:hAnsi="Calibri"/>
                <w:color w:val="000000"/>
                <w:sz w:val="18"/>
                <w:szCs w:val="18"/>
                <w:u w:val="single"/>
                <w:lang w:val="es-CL" w:eastAsia="es-CL"/>
              </w:rPr>
            </w:pPr>
            <w:r w:rsidRPr="00205D7D">
              <w:rPr>
                <w:rFonts w:ascii="Calibri" w:hAnsi="Calibri"/>
                <w:color w:val="000000"/>
                <w:sz w:val="18"/>
                <w:szCs w:val="18"/>
                <w:u w:val="single"/>
                <w:lang w:val="es-CL" w:eastAsia="es-CL"/>
              </w:rPr>
              <w:t>Nota: Este OK es para dar el pase para instalar en ambiente UAT Banco (producción). Una vez probado se entregará el OK final.</w:t>
            </w:r>
          </w:p>
          <w:p w14:paraId="09428C17" w14:textId="77777777" w:rsidR="003909C1" w:rsidRDefault="003909C1" w:rsidP="002C40F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  <w:p w14:paraId="0F057413" w14:textId="1A113F04" w:rsidR="00407084" w:rsidRDefault="00407084" w:rsidP="002C40F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L" w:eastAsia="es-CL"/>
              </w:rPr>
              <w:t>Evidencias</w:t>
            </w:r>
            <w:r w:rsidR="003909C1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L" w:eastAsia="es-CL"/>
              </w:rPr>
              <w:t xml:space="preserve"> (en sharepoint de proyecto):</w:t>
            </w:r>
          </w:p>
          <w:p w14:paraId="7825E86A" w14:textId="77777777" w:rsidR="00407084" w:rsidRDefault="00407084" w:rsidP="002C40F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  <w:p w14:paraId="271DE6CC" w14:textId="3E610A2A" w:rsidR="00407084" w:rsidRDefault="003909C1" w:rsidP="002C40F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hyperlink r:id="rId12" w:history="1">
              <w:r w:rsidRPr="003909C1">
                <w:rPr>
                  <w:rStyle w:val="Hipervnculo"/>
                  <w:rFonts w:ascii="Calibri" w:hAnsi="Calibri"/>
                  <w:b/>
                  <w:bCs/>
                  <w:sz w:val="18"/>
                  <w:szCs w:val="18"/>
                  <w:lang w:val="es-CL" w:eastAsia="es-CL"/>
                </w:rPr>
                <w:t>Evidencia Ejecución - Limites Normativos</w:t>
              </w:r>
            </w:hyperlink>
          </w:p>
          <w:p w14:paraId="4C07585A" w14:textId="77777777" w:rsidR="00F120CF" w:rsidRDefault="00F120CF" w:rsidP="002C40F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  <w:p w14:paraId="4779BCE3" w14:textId="1C0E528A" w:rsidR="00670E55" w:rsidRDefault="00F120CF" w:rsidP="002C40F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L" w:eastAsia="es-CL"/>
              </w:rPr>
              <w:t xml:space="preserve">Las pruebas en UAT serán realizadas por </w:t>
            </w:r>
            <w:r w:rsidR="006E70F7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L" w:eastAsia="es-CL"/>
              </w:rPr>
              <w:t>Fernanda Gutierrez (Operaciones Empresa) y usuario de Riesgo por definir.</w:t>
            </w:r>
          </w:p>
          <w:p w14:paraId="79A808F0" w14:textId="77777777" w:rsidR="00670E55" w:rsidRPr="007930DC" w:rsidRDefault="00670E55" w:rsidP="002C40F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1274F3" w:rsidRPr="009E4E70" w14:paraId="1E65EEF1" w14:textId="3E6BD31A" w:rsidTr="001274F3">
        <w:trPr>
          <w:gridAfter w:val="1"/>
          <w:wAfter w:w="9" w:type="dxa"/>
        </w:trPr>
        <w:tc>
          <w:tcPr>
            <w:tcW w:w="2122" w:type="dxa"/>
          </w:tcPr>
          <w:p w14:paraId="1E65EEEF" w14:textId="77777777" w:rsidR="001274F3" w:rsidRPr="009E4E70" w:rsidRDefault="001274F3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lastRenderedPageBreak/>
              <w:t>Fecha aprobación:</w:t>
            </w:r>
          </w:p>
        </w:tc>
        <w:tc>
          <w:tcPr>
            <w:tcW w:w="2268" w:type="dxa"/>
          </w:tcPr>
          <w:p w14:paraId="1E65EEF0" w14:textId="24103A37" w:rsidR="00011C7A" w:rsidRPr="009E4E70" w:rsidRDefault="00F94513">
            <w:pPr>
              <w:rPr>
                <w:lang w:val="es-CL"/>
              </w:rPr>
            </w:pPr>
            <w:r>
              <w:rPr>
                <w:lang w:val="es-CL"/>
              </w:rPr>
              <w:t>09</w:t>
            </w:r>
            <w:r w:rsidR="00377AA5">
              <w:rPr>
                <w:lang w:val="es-CL"/>
              </w:rPr>
              <w:t>/0</w:t>
            </w:r>
            <w:r>
              <w:rPr>
                <w:lang w:val="es-CL"/>
              </w:rPr>
              <w:t>4</w:t>
            </w:r>
            <w:r w:rsidR="00377AA5">
              <w:rPr>
                <w:lang w:val="es-CL"/>
              </w:rPr>
              <w:t>/2025</w:t>
            </w:r>
          </w:p>
        </w:tc>
        <w:tc>
          <w:tcPr>
            <w:tcW w:w="1701" w:type="dxa"/>
            <w:gridSpan w:val="2"/>
          </w:tcPr>
          <w:p w14:paraId="1CD15449" w14:textId="1D96088E" w:rsidR="001274F3" w:rsidRDefault="001274F3">
            <w:pPr>
              <w:rPr>
                <w:lang w:val="es-CL"/>
              </w:rPr>
            </w:pPr>
          </w:p>
        </w:tc>
        <w:tc>
          <w:tcPr>
            <w:tcW w:w="2268" w:type="dxa"/>
            <w:gridSpan w:val="2"/>
          </w:tcPr>
          <w:p w14:paraId="498E6649" w14:textId="77777777" w:rsidR="001274F3" w:rsidRDefault="001274F3">
            <w:pPr>
              <w:rPr>
                <w:lang w:val="es-CL"/>
              </w:rPr>
            </w:pP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8522" w:type="dxa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 w:rsidTr="00E12233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 w:rsidTr="00E12233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 trxs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 trxs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1000 trxs paralelas</w:t>
            </w:r>
          </w:p>
        </w:tc>
      </w:tr>
      <w:tr w:rsidR="00E12233" w:rsidRPr="009E4E70" w14:paraId="1E65EF08" w14:textId="77777777" w:rsidTr="00E12233">
        <w:trPr>
          <w:trHeight w:val="203"/>
        </w:trPr>
        <w:tc>
          <w:tcPr>
            <w:tcW w:w="1480" w:type="dxa"/>
          </w:tcPr>
          <w:p w14:paraId="1E65EF01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A111829" w:rsidR="00E12233" w:rsidRPr="009E4E70" w:rsidRDefault="00E12233" w:rsidP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03" w14:textId="23B89EAB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116" w:type="dxa"/>
          </w:tcPr>
          <w:p w14:paraId="1E65EF04" w14:textId="1ABE70B8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11" w:type="dxa"/>
          </w:tcPr>
          <w:p w14:paraId="1E65EF05" w14:textId="07C69B7B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73" w:type="dxa"/>
          </w:tcPr>
          <w:p w14:paraId="1E65EF06" w14:textId="1BA670C5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979" w:type="dxa"/>
          </w:tcPr>
          <w:p w14:paraId="1E65EF07" w14:textId="45A1BCDE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</w:tr>
      <w:tr w:rsidR="00E12233" w:rsidRPr="009E4E70" w14:paraId="1E65EF10" w14:textId="77777777" w:rsidTr="00E12233">
        <w:trPr>
          <w:trHeight w:val="203"/>
        </w:trPr>
        <w:tc>
          <w:tcPr>
            <w:tcW w:w="1480" w:type="dxa"/>
          </w:tcPr>
          <w:p w14:paraId="1E65EF09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CD8C784" w:rsidR="00E12233" w:rsidRPr="009E4E70" w:rsidRDefault="00E12233" w:rsidP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0B" w14:textId="7CABC1FC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116" w:type="dxa"/>
          </w:tcPr>
          <w:p w14:paraId="1E65EF0C" w14:textId="16F70994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11" w:type="dxa"/>
          </w:tcPr>
          <w:p w14:paraId="1E65EF0D" w14:textId="694761DF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73" w:type="dxa"/>
          </w:tcPr>
          <w:p w14:paraId="1E65EF0E" w14:textId="5B40ECF0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979" w:type="dxa"/>
          </w:tcPr>
          <w:p w14:paraId="1E65EF0F" w14:textId="68D75F52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</w:tr>
      <w:tr w:rsidR="00E12233" w:rsidRPr="009E4E70" w14:paraId="1E65EF18" w14:textId="77777777" w:rsidTr="00E12233">
        <w:trPr>
          <w:trHeight w:val="203"/>
        </w:trPr>
        <w:tc>
          <w:tcPr>
            <w:tcW w:w="1480" w:type="dxa"/>
          </w:tcPr>
          <w:p w14:paraId="1E65EF11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236AFF14" w:rsidR="00E12233" w:rsidRPr="009E4E70" w:rsidRDefault="00E12233" w:rsidP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13" w14:textId="643DE5C4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116" w:type="dxa"/>
          </w:tcPr>
          <w:p w14:paraId="1E65EF14" w14:textId="1E37383A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11" w:type="dxa"/>
          </w:tcPr>
          <w:p w14:paraId="1E65EF15" w14:textId="72829DF2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73" w:type="dxa"/>
          </w:tcPr>
          <w:p w14:paraId="1E65EF16" w14:textId="64CE95F1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979" w:type="dxa"/>
          </w:tcPr>
          <w:p w14:paraId="1E65EF17" w14:textId="2970C25A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</w:tr>
      <w:tr w:rsidR="00E12233" w:rsidRPr="009E4E70" w14:paraId="1E65EF20" w14:textId="77777777" w:rsidTr="00E12233">
        <w:trPr>
          <w:trHeight w:val="203"/>
        </w:trPr>
        <w:tc>
          <w:tcPr>
            <w:tcW w:w="1480" w:type="dxa"/>
          </w:tcPr>
          <w:p w14:paraId="1E65EF19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5AC859F0" w:rsidR="00E12233" w:rsidRPr="009E4E70" w:rsidRDefault="00E12233" w:rsidP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1B" w14:textId="35A48EE8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116" w:type="dxa"/>
          </w:tcPr>
          <w:p w14:paraId="1E65EF1C" w14:textId="4774CB28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11" w:type="dxa"/>
          </w:tcPr>
          <w:p w14:paraId="1E65EF1D" w14:textId="17F2495F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73" w:type="dxa"/>
          </w:tcPr>
          <w:p w14:paraId="1E65EF1E" w14:textId="645B27D3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979" w:type="dxa"/>
          </w:tcPr>
          <w:p w14:paraId="1E65EF1F" w14:textId="65DCD04F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</w:tr>
      <w:tr w:rsidR="00E12233" w:rsidRPr="009E4E70" w14:paraId="1E65EF28" w14:textId="77777777" w:rsidTr="00E12233">
        <w:trPr>
          <w:trHeight w:val="203"/>
        </w:trPr>
        <w:tc>
          <w:tcPr>
            <w:tcW w:w="1480" w:type="dxa"/>
          </w:tcPr>
          <w:p w14:paraId="1E65EF21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1294" w:type="dxa"/>
          </w:tcPr>
          <w:p w14:paraId="1E65EF22" w14:textId="45891594" w:rsidR="00E12233" w:rsidRPr="009E4E70" w:rsidRDefault="00E12233" w:rsidP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23" w14:textId="050B3A0B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116" w:type="dxa"/>
          </w:tcPr>
          <w:p w14:paraId="1E65EF24" w14:textId="66A29F50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11" w:type="dxa"/>
          </w:tcPr>
          <w:p w14:paraId="1E65EF25" w14:textId="44F5901D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73" w:type="dxa"/>
          </w:tcPr>
          <w:p w14:paraId="1E65EF26" w14:textId="1813AB5D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979" w:type="dxa"/>
          </w:tcPr>
          <w:p w14:paraId="1E65EF27" w14:textId="633049D4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0B012AC9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       NO _</w:t>
      </w:r>
      <w:r w:rsidR="00D61C3E">
        <w:rPr>
          <w:lang w:val="es-CL"/>
        </w:rPr>
        <w:t>X</w:t>
      </w:r>
      <w:r w:rsidRPr="009E4E70">
        <w:rPr>
          <w:lang w:val="es-CL"/>
        </w:rPr>
        <w:t>_</w:t>
      </w:r>
    </w:p>
    <w:p w14:paraId="1E65EF2C" w14:textId="6C59172B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026E23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E84C86">
        <w:trPr>
          <w:trHeight w:val="12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1BDDD1EC" w:rsidR="003B370F" w:rsidRPr="00F8127B" w:rsidRDefault="0088129B" w:rsidP="00F848CD">
            <w:pPr>
              <w:jc w:val="left"/>
              <w:rPr>
                <w:lang w:val="es-CL"/>
              </w:rPr>
            </w:pPr>
            <w:r>
              <w:rPr>
                <w:highlight w:val="yellow"/>
                <w:lang w:val="es-CL"/>
              </w:rPr>
              <w:t>06</w:t>
            </w:r>
            <w:r w:rsidR="00B675D5" w:rsidRPr="002D6DEB">
              <w:rPr>
                <w:highlight w:val="yellow"/>
                <w:lang w:val="es-CL"/>
              </w:rPr>
              <w:t>-</w:t>
            </w:r>
            <w:r>
              <w:rPr>
                <w:highlight w:val="yellow"/>
                <w:lang w:val="es-CL"/>
              </w:rPr>
              <w:t>10</w:t>
            </w:r>
            <w:r w:rsidR="00B675D5" w:rsidRPr="002D6DEB">
              <w:rPr>
                <w:highlight w:val="yellow"/>
                <w:lang w:val="es-CL"/>
              </w:rPr>
              <w:t>-202</w:t>
            </w:r>
            <w:r w:rsidR="00140617" w:rsidRPr="002D6DEB">
              <w:rPr>
                <w:highlight w:val="yellow"/>
                <w:lang w:val="es-CL"/>
              </w:rPr>
              <w:t>5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16763191" w:rsidR="003B370F" w:rsidRPr="00024263" w:rsidRDefault="00D55D6D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10:00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64B21F2E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</w:p>
    <w:sectPr w:rsidR="0067700B" w:rsidRPr="009E4E70">
      <w:headerReference w:type="default" r:id="rId13"/>
      <w:foot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E239F" w14:textId="77777777" w:rsidR="000E4998" w:rsidRDefault="000E4998">
      <w:r>
        <w:separator/>
      </w:r>
    </w:p>
  </w:endnote>
  <w:endnote w:type="continuationSeparator" w:id="0">
    <w:p w14:paraId="0B90B2F4" w14:textId="77777777" w:rsidR="000E4998" w:rsidRDefault="000E4998">
      <w:r>
        <w:continuationSeparator/>
      </w:r>
    </w:p>
  </w:endnote>
  <w:endnote w:type="continuationNotice" w:id="1">
    <w:p w14:paraId="01542F3D" w14:textId="77777777" w:rsidR="000E4998" w:rsidRDefault="000E49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E7404D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F8BAA" w14:textId="77777777" w:rsidR="000E4998" w:rsidRDefault="000E4998">
      <w:r>
        <w:separator/>
      </w:r>
    </w:p>
  </w:footnote>
  <w:footnote w:type="continuationSeparator" w:id="0">
    <w:p w14:paraId="50C98FEC" w14:textId="77777777" w:rsidR="000E4998" w:rsidRDefault="000E4998">
      <w:r>
        <w:continuationSeparator/>
      </w:r>
    </w:p>
  </w:footnote>
  <w:footnote w:type="continuationNotice" w:id="1">
    <w:p w14:paraId="124333F7" w14:textId="77777777" w:rsidR="000E4998" w:rsidRDefault="000E49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5F34"/>
    <w:multiLevelType w:val="hybridMultilevel"/>
    <w:tmpl w:val="3D182AA4"/>
    <w:lvl w:ilvl="0" w:tplc="04090001">
      <w:start w:val="1"/>
      <w:numFmt w:val="bullet"/>
      <w:lvlText w:val=""/>
      <w:lvlJc w:val="left"/>
      <w:pPr>
        <w:ind w:left="-1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</w:abstractNum>
  <w:abstractNum w:abstractNumId="1" w15:restartNumberingAfterBreak="0">
    <w:nsid w:val="11117AB1"/>
    <w:multiLevelType w:val="hybridMultilevel"/>
    <w:tmpl w:val="43DA5F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8305D"/>
    <w:multiLevelType w:val="hybridMultilevel"/>
    <w:tmpl w:val="77C2CB3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80709"/>
    <w:multiLevelType w:val="hybridMultilevel"/>
    <w:tmpl w:val="76306C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D239D"/>
    <w:multiLevelType w:val="hybridMultilevel"/>
    <w:tmpl w:val="A8EE348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37364"/>
    <w:multiLevelType w:val="hybridMultilevel"/>
    <w:tmpl w:val="2FF2D6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208C8"/>
    <w:multiLevelType w:val="hybridMultilevel"/>
    <w:tmpl w:val="6FF2224A"/>
    <w:lvl w:ilvl="0" w:tplc="F596352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F1C9B"/>
    <w:multiLevelType w:val="hybridMultilevel"/>
    <w:tmpl w:val="BBD0A8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35769"/>
    <w:multiLevelType w:val="hybridMultilevel"/>
    <w:tmpl w:val="58CAD374"/>
    <w:lvl w:ilvl="0" w:tplc="BD12F21A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4D7E0E"/>
    <w:multiLevelType w:val="hybridMultilevel"/>
    <w:tmpl w:val="C9A413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84CA9"/>
    <w:multiLevelType w:val="hybridMultilevel"/>
    <w:tmpl w:val="595EF874"/>
    <w:lvl w:ilvl="0" w:tplc="9C8AF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F44772"/>
    <w:multiLevelType w:val="hybridMultilevel"/>
    <w:tmpl w:val="429E1F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311DA"/>
    <w:multiLevelType w:val="hybridMultilevel"/>
    <w:tmpl w:val="079C68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750DA"/>
    <w:multiLevelType w:val="hybridMultilevel"/>
    <w:tmpl w:val="F5AA12A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22140"/>
    <w:multiLevelType w:val="hybridMultilevel"/>
    <w:tmpl w:val="26E0E0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C07F8"/>
    <w:multiLevelType w:val="hybridMultilevel"/>
    <w:tmpl w:val="758CF5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74A3D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A03C29"/>
    <w:multiLevelType w:val="hybridMultilevel"/>
    <w:tmpl w:val="7004A8C0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9309483">
    <w:abstractNumId w:val="6"/>
  </w:num>
  <w:num w:numId="2" w16cid:durableId="1103458255">
    <w:abstractNumId w:val="0"/>
  </w:num>
  <w:num w:numId="3" w16cid:durableId="1500346277">
    <w:abstractNumId w:val="10"/>
  </w:num>
  <w:num w:numId="4" w16cid:durableId="934942489">
    <w:abstractNumId w:val="12"/>
  </w:num>
  <w:num w:numId="5" w16cid:durableId="2070610051">
    <w:abstractNumId w:val="7"/>
  </w:num>
  <w:num w:numId="6" w16cid:durableId="454981214">
    <w:abstractNumId w:val="2"/>
  </w:num>
  <w:num w:numId="7" w16cid:durableId="813134282">
    <w:abstractNumId w:val="5"/>
  </w:num>
  <w:num w:numId="8" w16cid:durableId="1313832481">
    <w:abstractNumId w:val="17"/>
  </w:num>
  <w:num w:numId="9" w16cid:durableId="7472697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0890574">
    <w:abstractNumId w:val="1"/>
  </w:num>
  <w:num w:numId="11" w16cid:durableId="692803214">
    <w:abstractNumId w:val="11"/>
  </w:num>
  <w:num w:numId="12" w16cid:durableId="682975654">
    <w:abstractNumId w:val="9"/>
  </w:num>
  <w:num w:numId="13" w16cid:durableId="136142837">
    <w:abstractNumId w:val="13"/>
  </w:num>
  <w:num w:numId="14" w16cid:durableId="1961569841">
    <w:abstractNumId w:val="4"/>
  </w:num>
  <w:num w:numId="15" w16cid:durableId="1263025961">
    <w:abstractNumId w:val="16"/>
  </w:num>
  <w:num w:numId="16" w16cid:durableId="2116512051">
    <w:abstractNumId w:val="14"/>
  </w:num>
  <w:num w:numId="17" w16cid:durableId="783158894">
    <w:abstractNumId w:val="15"/>
  </w:num>
  <w:num w:numId="18" w16cid:durableId="907044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555C5B"/>
    <w:rsid w:val="9EBD27D8"/>
    <w:rsid w:val="AFFE8D6C"/>
    <w:rsid w:val="B6FD13F7"/>
    <w:rsid w:val="BFFA5977"/>
    <w:rsid w:val="EDBE1C31"/>
    <w:rsid w:val="FBEA7A49"/>
    <w:rsid w:val="00001A17"/>
    <w:rsid w:val="00003E5B"/>
    <w:rsid w:val="00011173"/>
    <w:rsid w:val="00011C7A"/>
    <w:rsid w:val="000129AD"/>
    <w:rsid w:val="00015B7A"/>
    <w:rsid w:val="00015F39"/>
    <w:rsid w:val="000164D8"/>
    <w:rsid w:val="000204CA"/>
    <w:rsid w:val="00024263"/>
    <w:rsid w:val="00026130"/>
    <w:rsid w:val="00026DB4"/>
    <w:rsid w:val="00026E23"/>
    <w:rsid w:val="00034464"/>
    <w:rsid w:val="000360C5"/>
    <w:rsid w:val="00040872"/>
    <w:rsid w:val="00042E69"/>
    <w:rsid w:val="00043E52"/>
    <w:rsid w:val="000472A4"/>
    <w:rsid w:val="00051688"/>
    <w:rsid w:val="00053190"/>
    <w:rsid w:val="00056516"/>
    <w:rsid w:val="00070A1E"/>
    <w:rsid w:val="00070A5F"/>
    <w:rsid w:val="00070E1B"/>
    <w:rsid w:val="00073B65"/>
    <w:rsid w:val="00073BF1"/>
    <w:rsid w:val="00074C0A"/>
    <w:rsid w:val="0007751F"/>
    <w:rsid w:val="000906CB"/>
    <w:rsid w:val="000A05CD"/>
    <w:rsid w:val="000A3A8B"/>
    <w:rsid w:val="000A3A92"/>
    <w:rsid w:val="000A5DBD"/>
    <w:rsid w:val="000B48B0"/>
    <w:rsid w:val="000C018C"/>
    <w:rsid w:val="000C2E41"/>
    <w:rsid w:val="000D35F1"/>
    <w:rsid w:val="000D3EFE"/>
    <w:rsid w:val="000D6C59"/>
    <w:rsid w:val="000E1098"/>
    <w:rsid w:val="000E35B5"/>
    <w:rsid w:val="000E448E"/>
    <w:rsid w:val="000E4998"/>
    <w:rsid w:val="000E5116"/>
    <w:rsid w:val="000F30F9"/>
    <w:rsid w:val="000F3813"/>
    <w:rsid w:val="000F484A"/>
    <w:rsid w:val="0010575E"/>
    <w:rsid w:val="00107C67"/>
    <w:rsid w:val="00116D9A"/>
    <w:rsid w:val="0012090F"/>
    <w:rsid w:val="00120ECE"/>
    <w:rsid w:val="001223E9"/>
    <w:rsid w:val="00122BD4"/>
    <w:rsid w:val="001240F6"/>
    <w:rsid w:val="001246F9"/>
    <w:rsid w:val="001255B4"/>
    <w:rsid w:val="001274F3"/>
    <w:rsid w:val="00133C8C"/>
    <w:rsid w:val="00140617"/>
    <w:rsid w:val="001412F7"/>
    <w:rsid w:val="001475B1"/>
    <w:rsid w:val="001539E0"/>
    <w:rsid w:val="00155565"/>
    <w:rsid w:val="00156E9B"/>
    <w:rsid w:val="00164522"/>
    <w:rsid w:val="00173E30"/>
    <w:rsid w:val="00175939"/>
    <w:rsid w:val="001775AF"/>
    <w:rsid w:val="00177715"/>
    <w:rsid w:val="00180ADB"/>
    <w:rsid w:val="00181C0B"/>
    <w:rsid w:val="001826F2"/>
    <w:rsid w:val="00182D0A"/>
    <w:rsid w:val="0019183C"/>
    <w:rsid w:val="0019302D"/>
    <w:rsid w:val="001937DD"/>
    <w:rsid w:val="001B23E6"/>
    <w:rsid w:val="001B2F26"/>
    <w:rsid w:val="001C0765"/>
    <w:rsid w:val="001C0AD4"/>
    <w:rsid w:val="001E4C58"/>
    <w:rsid w:val="001E6C2E"/>
    <w:rsid w:val="001E7760"/>
    <w:rsid w:val="001F0154"/>
    <w:rsid w:val="001F1079"/>
    <w:rsid w:val="001F1667"/>
    <w:rsid w:val="001F2C24"/>
    <w:rsid w:val="001F422A"/>
    <w:rsid w:val="001F4DC3"/>
    <w:rsid w:val="001F5D0E"/>
    <w:rsid w:val="00204F26"/>
    <w:rsid w:val="00205D7D"/>
    <w:rsid w:val="002150A8"/>
    <w:rsid w:val="00216647"/>
    <w:rsid w:val="002207E6"/>
    <w:rsid w:val="00221574"/>
    <w:rsid w:val="002253C4"/>
    <w:rsid w:val="002268A9"/>
    <w:rsid w:val="0022727B"/>
    <w:rsid w:val="00234AFE"/>
    <w:rsid w:val="002368DC"/>
    <w:rsid w:val="00236BAD"/>
    <w:rsid w:val="0023713A"/>
    <w:rsid w:val="002404DB"/>
    <w:rsid w:val="00246924"/>
    <w:rsid w:val="00251220"/>
    <w:rsid w:val="002541BF"/>
    <w:rsid w:val="00257A63"/>
    <w:rsid w:val="00260490"/>
    <w:rsid w:val="00264F08"/>
    <w:rsid w:val="002664D3"/>
    <w:rsid w:val="002748DB"/>
    <w:rsid w:val="002872C2"/>
    <w:rsid w:val="00290E82"/>
    <w:rsid w:val="002A040C"/>
    <w:rsid w:val="002A1087"/>
    <w:rsid w:val="002B210B"/>
    <w:rsid w:val="002B36F8"/>
    <w:rsid w:val="002B3790"/>
    <w:rsid w:val="002B55A1"/>
    <w:rsid w:val="002C40FE"/>
    <w:rsid w:val="002D0EEE"/>
    <w:rsid w:val="002D1E10"/>
    <w:rsid w:val="002D24F9"/>
    <w:rsid w:val="002D6DEB"/>
    <w:rsid w:val="002E3758"/>
    <w:rsid w:val="002E4A7D"/>
    <w:rsid w:val="002E67EF"/>
    <w:rsid w:val="002F639D"/>
    <w:rsid w:val="002F7555"/>
    <w:rsid w:val="002F7F18"/>
    <w:rsid w:val="00301F7C"/>
    <w:rsid w:val="003022B6"/>
    <w:rsid w:val="00303B48"/>
    <w:rsid w:val="00304117"/>
    <w:rsid w:val="003070D5"/>
    <w:rsid w:val="00314BD7"/>
    <w:rsid w:val="00316200"/>
    <w:rsid w:val="0031718F"/>
    <w:rsid w:val="003208FD"/>
    <w:rsid w:val="00321197"/>
    <w:rsid w:val="00327677"/>
    <w:rsid w:val="00327CE0"/>
    <w:rsid w:val="003315B2"/>
    <w:rsid w:val="0033422E"/>
    <w:rsid w:val="00335623"/>
    <w:rsid w:val="00336599"/>
    <w:rsid w:val="00340462"/>
    <w:rsid w:val="00340D06"/>
    <w:rsid w:val="00344A81"/>
    <w:rsid w:val="00352FB3"/>
    <w:rsid w:val="00354DD7"/>
    <w:rsid w:val="003609DC"/>
    <w:rsid w:val="00360A79"/>
    <w:rsid w:val="00375E9D"/>
    <w:rsid w:val="003773C6"/>
    <w:rsid w:val="00377AA5"/>
    <w:rsid w:val="00390673"/>
    <w:rsid w:val="003909C1"/>
    <w:rsid w:val="003920AB"/>
    <w:rsid w:val="003958C7"/>
    <w:rsid w:val="003B370F"/>
    <w:rsid w:val="003B6D18"/>
    <w:rsid w:val="003C0889"/>
    <w:rsid w:val="003C212E"/>
    <w:rsid w:val="003C7644"/>
    <w:rsid w:val="003D2379"/>
    <w:rsid w:val="003D35EC"/>
    <w:rsid w:val="003D4898"/>
    <w:rsid w:val="003D62EC"/>
    <w:rsid w:val="003D77EC"/>
    <w:rsid w:val="003E18C3"/>
    <w:rsid w:val="003F1DBD"/>
    <w:rsid w:val="003F4C0E"/>
    <w:rsid w:val="003F6A0A"/>
    <w:rsid w:val="00402358"/>
    <w:rsid w:val="00407084"/>
    <w:rsid w:val="00417A98"/>
    <w:rsid w:val="00420702"/>
    <w:rsid w:val="0042116C"/>
    <w:rsid w:val="00422835"/>
    <w:rsid w:val="00426239"/>
    <w:rsid w:val="0042630F"/>
    <w:rsid w:val="004467DC"/>
    <w:rsid w:val="0045323D"/>
    <w:rsid w:val="00463503"/>
    <w:rsid w:val="0046549F"/>
    <w:rsid w:val="004664BA"/>
    <w:rsid w:val="0046788F"/>
    <w:rsid w:val="00474315"/>
    <w:rsid w:val="00476D84"/>
    <w:rsid w:val="00493A3C"/>
    <w:rsid w:val="00494279"/>
    <w:rsid w:val="00496DF3"/>
    <w:rsid w:val="004A78F8"/>
    <w:rsid w:val="004B60CC"/>
    <w:rsid w:val="004C68B1"/>
    <w:rsid w:val="004C72F8"/>
    <w:rsid w:val="004F19B2"/>
    <w:rsid w:val="004F722B"/>
    <w:rsid w:val="00505920"/>
    <w:rsid w:val="00506858"/>
    <w:rsid w:val="00521A3B"/>
    <w:rsid w:val="00526C52"/>
    <w:rsid w:val="00527992"/>
    <w:rsid w:val="00540FDC"/>
    <w:rsid w:val="00551FB0"/>
    <w:rsid w:val="00560D62"/>
    <w:rsid w:val="00563DE2"/>
    <w:rsid w:val="0056646A"/>
    <w:rsid w:val="00570DD9"/>
    <w:rsid w:val="005872EC"/>
    <w:rsid w:val="005901EA"/>
    <w:rsid w:val="005A253D"/>
    <w:rsid w:val="005B3638"/>
    <w:rsid w:val="005B3DAC"/>
    <w:rsid w:val="005C0A54"/>
    <w:rsid w:val="005C4CE4"/>
    <w:rsid w:val="005C7E63"/>
    <w:rsid w:val="005D7B0D"/>
    <w:rsid w:val="005E3DC7"/>
    <w:rsid w:val="005E4AB1"/>
    <w:rsid w:val="005E4EB5"/>
    <w:rsid w:val="005E637E"/>
    <w:rsid w:val="005F0317"/>
    <w:rsid w:val="005F3F59"/>
    <w:rsid w:val="0060021B"/>
    <w:rsid w:val="00600347"/>
    <w:rsid w:val="00604071"/>
    <w:rsid w:val="00613AA5"/>
    <w:rsid w:val="0062385E"/>
    <w:rsid w:val="00626CDA"/>
    <w:rsid w:val="00640DD0"/>
    <w:rsid w:val="0064534D"/>
    <w:rsid w:val="00652831"/>
    <w:rsid w:val="00662517"/>
    <w:rsid w:val="00670E55"/>
    <w:rsid w:val="00671169"/>
    <w:rsid w:val="006745C6"/>
    <w:rsid w:val="0067700B"/>
    <w:rsid w:val="00677247"/>
    <w:rsid w:val="006811E9"/>
    <w:rsid w:val="00683084"/>
    <w:rsid w:val="00684A19"/>
    <w:rsid w:val="00685804"/>
    <w:rsid w:val="0069705E"/>
    <w:rsid w:val="006A4AD7"/>
    <w:rsid w:val="006A4DED"/>
    <w:rsid w:val="006A69AE"/>
    <w:rsid w:val="006D563E"/>
    <w:rsid w:val="006D5BC7"/>
    <w:rsid w:val="006E128C"/>
    <w:rsid w:val="006E70F7"/>
    <w:rsid w:val="006F01EC"/>
    <w:rsid w:val="006F501E"/>
    <w:rsid w:val="006F607B"/>
    <w:rsid w:val="006F687A"/>
    <w:rsid w:val="00703069"/>
    <w:rsid w:val="00703855"/>
    <w:rsid w:val="0072027E"/>
    <w:rsid w:val="00726A58"/>
    <w:rsid w:val="00733902"/>
    <w:rsid w:val="00754316"/>
    <w:rsid w:val="00767DD4"/>
    <w:rsid w:val="007852D7"/>
    <w:rsid w:val="007907E7"/>
    <w:rsid w:val="007916C8"/>
    <w:rsid w:val="00792E37"/>
    <w:rsid w:val="007930DC"/>
    <w:rsid w:val="00794386"/>
    <w:rsid w:val="00796226"/>
    <w:rsid w:val="00797F54"/>
    <w:rsid w:val="007A64D6"/>
    <w:rsid w:val="007A7B3C"/>
    <w:rsid w:val="007B2522"/>
    <w:rsid w:val="007C422D"/>
    <w:rsid w:val="007D0EED"/>
    <w:rsid w:val="007D1BD8"/>
    <w:rsid w:val="007D6F3B"/>
    <w:rsid w:val="007D7610"/>
    <w:rsid w:val="007E3CC8"/>
    <w:rsid w:val="007E67E9"/>
    <w:rsid w:val="007F2B42"/>
    <w:rsid w:val="007F730F"/>
    <w:rsid w:val="00806D17"/>
    <w:rsid w:val="0081073E"/>
    <w:rsid w:val="008445EB"/>
    <w:rsid w:val="00850D44"/>
    <w:rsid w:val="008533E1"/>
    <w:rsid w:val="00855426"/>
    <w:rsid w:val="00855481"/>
    <w:rsid w:val="008558D9"/>
    <w:rsid w:val="00856820"/>
    <w:rsid w:val="00866844"/>
    <w:rsid w:val="008716BD"/>
    <w:rsid w:val="00874D61"/>
    <w:rsid w:val="008751E3"/>
    <w:rsid w:val="0088129B"/>
    <w:rsid w:val="00881A09"/>
    <w:rsid w:val="00883743"/>
    <w:rsid w:val="00884BCD"/>
    <w:rsid w:val="008856D6"/>
    <w:rsid w:val="008A026D"/>
    <w:rsid w:val="008A392B"/>
    <w:rsid w:val="008A6529"/>
    <w:rsid w:val="008A7975"/>
    <w:rsid w:val="008B78B6"/>
    <w:rsid w:val="008C6057"/>
    <w:rsid w:val="008C6F8E"/>
    <w:rsid w:val="008D13E5"/>
    <w:rsid w:val="008D39F8"/>
    <w:rsid w:val="008D4EEE"/>
    <w:rsid w:val="008D5B39"/>
    <w:rsid w:val="008D5D94"/>
    <w:rsid w:val="008E1F4A"/>
    <w:rsid w:val="008E4717"/>
    <w:rsid w:val="008E5A13"/>
    <w:rsid w:val="008E77D5"/>
    <w:rsid w:val="008F126B"/>
    <w:rsid w:val="008F5AF9"/>
    <w:rsid w:val="008F7D55"/>
    <w:rsid w:val="00905912"/>
    <w:rsid w:val="00912B58"/>
    <w:rsid w:val="00927978"/>
    <w:rsid w:val="00927E9A"/>
    <w:rsid w:val="00931AE9"/>
    <w:rsid w:val="00932FED"/>
    <w:rsid w:val="00935779"/>
    <w:rsid w:val="009444A2"/>
    <w:rsid w:val="0095300B"/>
    <w:rsid w:val="0095371F"/>
    <w:rsid w:val="00953C53"/>
    <w:rsid w:val="00955D0D"/>
    <w:rsid w:val="00972B72"/>
    <w:rsid w:val="0099628F"/>
    <w:rsid w:val="00997771"/>
    <w:rsid w:val="00997DE1"/>
    <w:rsid w:val="009A0C61"/>
    <w:rsid w:val="009A4F82"/>
    <w:rsid w:val="009B085D"/>
    <w:rsid w:val="009B121F"/>
    <w:rsid w:val="009C1B74"/>
    <w:rsid w:val="009E4E70"/>
    <w:rsid w:val="009F051D"/>
    <w:rsid w:val="009F20C4"/>
    <w:rsid w:val="009F3044"/>
    <w:rsid w:val="009F4CE2"/>
    <w:rsid w:val="00A00A5E"/>
    <w:rsid w:val="00A0173C"/>
    <w:rsid w:val="00A03B92"/>
    <w:rsid w:val="00A0518C"/>
    <w:rsid w:val="00A07A80"/>
    <w:rsid w:val="00A13A6C"/>
    <w:rsid w:val="00A2036F"/>
    <w:rsid w:val="00A21265"/>
    <w:rsid w:val="00A24719"/>
    <w:rsid w:val="00A3151C"/>
    <w:rsid w:val="00A32308"/>
    <w:rsid w:val="00A37575"/>
    <w:rsid w:val="00A4288F"/>
    <w:rsid w:val="00A44849"/>
    <w:rsid w:val="00A54440"/>
    <w:rsid w:val="00A62283"/>
    <w:rsid w:val="00A63C79"/>
    <w:rsid w:val="00A66192"/>
    <w:rsid w:val="00A712EB"/>
    <w:rsid w:val="00A71806"/>
    <w:rsid w:val="00A72538"/>
    <w:rsid w:val="00A72A11"/>
    <w:rsid w:val="00A735F1"/>
    <w:rsid w:val="00A751E3"/>
    <w:rsid w:val="00A758CA"/>
    <w:rsid w:val="00A87580"/>
    <w:rsid w:val="00A90FF3"/>
    <w:rsid w:val="00A91254"/>
    <w:rsid w:val="00A93523"/>
    <w:rsid w:val="00A95DA1"/>
    <w:rsid w:val="00A972BC"/>
    <w:rsid w:val="00AA343E"/>
    <w:rsid w:val="00AB79A2"/>
    <w:rsid w:val="00AC5008"/>
    <w:rsid w:val="00AD0A04"/>
    <w:rsid w:val="00AE27B1"/>
    <w:rsid w:val="00AE2BB0"/>
    <w:rsid w:val="00AE54D0"/>
    <w:rsid w:val="00AF4438"/>
    <w:rsid w:val="00B06DF6"/>
    <w:rsid w:val="00B12612"/>
    <w:rsid w:val="00B1376C"/>
    <w:rsid w:val="00B21EEB"/>
    <w:rsid w:val="00B3295F"/>
    <w:rsid w:val="00B344DA"/>
    <w:rsid w:val="00B40CC2"/>
    <w:rsid w:val="00B40E3D"/>
    <w:rsid w:val="00B50D20"/>
    <w:rsid w:val="00B52D1E"/>
    <w:rsid w:val="00B544B6"/>
    <w:rsid w:val="00B60496"/>
    <w:rsid w:val="00B64DC0"/>
    <w:rsid w:val="00B66918"/>
    <w:rsid w:val="00B675D5"/>
    <w:rsid w:val="00B67841"/>
    <w:rsid w:val="00B758D9"/>
    <w:rsid w:val="00B77607"/>
    <w:rsid w:val="00B84712"/>
    <w:rsid w:val="00B86D76"/>
    <w:rsid w:val="00B87092"/>
    <w:rsid w:val="00B94CBF"/>
    <w:rsid w:val="00B97F64"/>
    <w:rsid w:val="00BA09C2"/>
    <w:rsid w:val="00BA794C"/>
    <w:rsid w:val="00BB0D85"/>
    <w:rsid w:val="00BB116A"/>
    <w:rsid w:val="00BB2562"/>
    <w:rsid w:val="00BC1768"/>
    <w:rsid w:val="00BC2ABB"/>
    <w:rsid w:val="00BC5514"/>
    <w:rsid w:val="00BD3B0A"/>
    <w:rsid w:val="00BE2D36"/>
    <w:rsid w:val="00BE5D34"/>
    <w:rsid w:val="00BE7F9A"/>
    <w:rsid w:val="00BF3928"/>
    <w:rsid w:val="00BF489A"/>
    <w:rsid w:val="00BF4F6C"/>
    <w:rsid w:val="00BF650C"/>
    <w:rsid w:val="00BF7E17"/>
    <w:rsid w:val="00C016F0"/>
    <w:rsid w:val="00C04D54"/>
    <w:rsid w:val="00C06983"/>
    <w:rsid w:val="00C0729B"/>
    <w:rsid w:val="00C073CB"/>
    <w:rsid w:val="00C1003B"/>
    <w:rsid w:val="00C11993"/>
    <w:rsid w:val="00C164A0"/>
    <w:rsid w:val="00C169EA"/>
    <w:rsid w:val="00C31166"/>
    <w:rsid w:val="00C31BC2"/>
    <w:rsid w:val="00C329A6"/>
    <w:rsid w:val="00C37ABB"/>
    <w:rsid w:val="00C37AC2"/>
    <w:rsid w:val="00C43712"/>
    <w:rsid w:val="00C50712"/>
    <w:rsid w:val="00C52BC8"/>
    <w:rsid w:val="00C52C01"/>
    <w:rsid w:val="00C56796"/>
    <w:rsid w:val="00C60568"/>
    <w:rsid w:val="00C61307"/>
    <w:rsid w:val="00C63D64"/>
    <w:rsid w:val="00C64BA1"/>
    <w:rsid w:val="00C701D4"/>
    <w:rsid w:val="00C7503F"/>
    <w:rsid w:val="00C90430"/>
    <w:rsid w:val="00C94918"/>
    <w:rsid w:val="00C96005"/>
    <w:rsid w:val="00CA795C"/>
    <w:rsid w:val="00CB4B09"/>
    <w:rsid w:val="00CD625E"/>
    <w:rsid w:val="00CE43FD"/>
    <w:rsid w:val="00CE57C9"/>
    <w:rsid w:val="00CF49F8"/>
    <w:rsid w:val="00D0016F"/>
    <w:rsid w:val="00D04E4E"/>
    <w:rsid w:val="00D06153"/>
    <w:rsid w:val="00D232F6"/>
    <w:rsid w:val="00D2659B"/>
    <w:rsid w:val="00D32269"/>
    <w:rsid w:val="00D4045F"/>
    <w:rsid w:val="00D51646"/>
    <w:rsid w:val="00D52123"/>
    <w:rsid w:val="00D529B6"/>
    <w:rsid w:val="00D55124"/>
    <w:rsid w:val="00D55D6D"/>
    <w:rsid w:val="00D61C3E"/>
    <w:rsid w:val="00D64FD7"/>
    <w:rsid w:val="00D74334"/>
    <w:rsid w:val="00D74BC1"/>
    <w:rsid w:val="00D8576F"/>
    <w:rsid w:val="00D86A8B"/>
    <w:rsid w:val="00D9022B"/>
    <w:rsid w:val="00D97F20"/>
    <w:rsid w:val="00DA0C88"/>
    <w:rsid w:val="00DA32B9"/>
    <w:rsid w:val="00DA5B57"/>
    <w:rsid w:val="00DB275B"/>
    <w:rsid w:val="00DB3068"/>
    <w:rsid w:val="00DB5F73"/>
    <w:rsid w:val="00DD6C60"/>
    <w:rsid w:val="00DE4B43"/>
    <w:rsid w:val="00DF19F9"/>
    <w:rsid w:val="00DF1E5D"/>
    <w:rsid w:val="00E06629"/>
    <w:rsid w:val="00E12233"/>
    <w:rsid w:val="00E12A18"/>
    <w:rsid w:val="00E12F33"/>
    <w:rsid w:val="00E15CBF"/>
    <w:rsid w:val="00E23CD7"/>
    <w:rsid w:val="00E31467"/>
    <w:rsid w:val="00E32AC5"/>
    <w:rsid w:val="00E36755"/>
    <w:rsid w:val="00E4044F"/>
    <w:rsid w:val="00E45077"/>
    <w:rsid w:val="00E4578C"/>
    <w:rsid w:val="00E458EC"/>
    <w:rsid w:val="00E526DD"/>
    <w:rsid w:val="00E567CC"/>
    <w:rsid w:val="00E63F63"/>
    <w:rsid w:val="00E70817"/>
    <w:rsid w:val="00E70F8A"/>
    <w:rsid w:val="00E71E5B"/>
    <w:rsid w:val="00E81E8B"/>
    <w:rsid w:val="00E84C86"/>
    <w:rsid w:val="00E9105B"/>
    <w:rsid w:val="00E91AF8"/>
    <w:rsid w:val="00EA137E"/>
    <w:rsid w:val="00EA1D2C"/>
    <w:rsid w:val="00EA4504"/>
    <w:rsid w:val="00EA7FA5"/>
    <w:rsid w:val="00ED0962"/>
    <w:rsid w:val="00ED119C"/>
    <w:rsid w:val="00EE0707"/>
    <w:rsid w:val="00EE4821"/>
    <w:rsid w:val="00EE6D5E"/>
    <w:rsid w:val="00EF2842"/>
    <w:rsid w:val="00EF55CE"/>
    <w:rsid w:val="00EF7C4B"/>
    <w:rsid w:val="00EF7EC7"/>
    <w:rsid w:val="00F116B0"/>
    <w:rsid w:val="00F120CF"/>
    <w:rsid w:val="00F14659"/>
    <w:rsid w:val="00F31177"/>
    <w:rsid w:val="00F404FC"/>
    <w:rsid w:val="00F4171D"/>
    <w:rsid w:val="00F42FF5"/>
    <w:rsid w:val="00F45F9F"/>
    <w:rsid w:val="00F50C8B"/>
    <w:rsid w:val="00F50DA2"/>
    <w:rsid w:val="00F7612A"/>
    <w:rsid w:val="00F8127B"/>
    <w:rsid w:val="00F843FA"/>
    <w:rsid w:val="00F848CD"/>
    <w:rsid w:val="00F862F6"/>
    <w:rsid w:val="00F918E1"/>
    <w:rsid w:val="00F939B7"/>
    <w:rsid w:val="00F94513"/>
    <w:rsid w:val="00F94EA1"/>
    <w:rsid w:val="00F96C21"/>
    <w:rsid w:val="00FA0B0E"/>
    <w:rsid w:val="00FB6334"/>
    <w:rsid w:val="00FB795D"/>
    <w:rsid w:val="00FC04C4"/>
    <w:rsid w:val="00FC5AA9"/>
    <w:rsid w:val="00FC5F91"/>
    <w:rsid w:val="00FD147B"/>
    <w:rsid w:val="00FD40AD"/>
    <w:rsid w:val="00FD5F87"/>
    <w:rsid w:val="00FE286E"/>
    <w:rsid w:val="00FF14FB"/>
    <w:rsid w:val="00FF3A70"/>
    <w:rsid w:val="00FF443F"/>
    <w:rsid w:val="00FF65CF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2283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2283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3713A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930D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9537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annerchilegroup.sharepoint.com/:f:/r/sites/LimitesNormativos/Documentos%20compartidos/General/L%C3%ADmites%20Normativos%20pt%202%20(%20con%20garant%C3%ADas%20)/QA/Evidencia%20Ejecuci%C3%B3n%20-%20Limites%20Normativos?csf=1&amp;web=1&amp;e=Npv8e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C072D4911BEE4BACBF1E1B1105AF68" ma:contentTypeVersion="13" ma:contentTypeDescription="Crear nuevo documento." ma:contentTypeScope="" ma:versionID="b15b982eea068aba8aadca71210abbd9">
  <xsd:schema xmlns:xsd="http://www.w3.org/2001/XMLSchema" xmlns:xs="http://www.w3.org/2001/XMLSchema" xmlns:p="http://schemas.microsoft.com/office/2006/metadata/properties" xmlns:ns2="f9ae842f-20ce-4b4d-92ac-a95e50d53978" xmlns:ns3="21d26265-d636-4bb2-9817-c17c152adfd1" targetNamespace="http://schemas.microsoft.com/office/2006/metadata/properties" ma:root="true" ma:fieldsID="59bf29821cdcd389cb2a9302ac1c075d" ns2:_="" ns3:_="">
    <xsd:import namespace="f9ae842f-20ce-4b4d-92ac-a95e50d53978"/>
    <xsd:import namespace="21d26265-d636-4bb2-9817-c17c152ad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e842f-20ce-4b4d-92ac-a95e50d53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6265-d636-4bb2-9817-c17c152adfd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bc5ebd-c96e-4f0c-88b3-50d8b9b621fd}" ma:internalName="TaxCatchAll" ma:showField="CatchAllData" ma:web="21d26265-d636-4bb2-9817-c17c152ad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ae842f-20ce-4b4d-92ac-a95e50d53978">
      <Terms xmlns="http://schemas.microsoft.com/office/infopath/2007/PartnerControls"/>
    </lcf76f155ced4ddcb4097134ff3c332f>
    <TaxCatchAll xmlns="21d26265-d636-4bb2-9817-c17c152adfd1" xsi:nil="true"/>
  </documentManagement>
</p:properties>
</file>

<file path=customXml/item5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3D530B9E-BE46-4110-B006-4205B47D9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e842f-20ce-4b4d-92ac-a95e50d53978"/>
    <ds:schemaRef ds:uri="21d26265-d636-4bb2-9817-c17c152ad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27C79C-9C11-4CD5-B2B4-10880BFFB8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7D7444-A33D-4AA9-A70C-96662EC7AF10}">
  <ds:schemaRefs>
    <ds:schemaRef ds:uri="http://schemas.microsoft.com/office/2006/metadata/properties"/>
    <ds:schemaRef ds:uri="http://schemas.microsoft.com/office/infopath/2007/PartnerControls"/>
    <ds:schemaRef ds:uri="f9ae842f-20ce-4b4d-92ac-a95e50d53978"/>
    <ds:schemaRef ds:uri="21d26265-d636-4bb2-9817-c17c152adfd1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1044</Words>
  <Characters>5437</Characters>
  <Application>Microsoft Office Word</Application>
  <DocSecurity>0</DocSecurity>
  <Lines>352</Lines>
  <Paragraphs>202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Cesar Pinto</cp:lastModifiedBy>
  <cp:revision>98</cp:revision>
  <dcterms:created xsi:type="dcterms:W3CDTF">2025-04-10T15:54:00Z</dcterms:created>
  <dcterms:modified xsi:type="dcterms:W3CDTF">2025-09-30T17:54:00Z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2024-02-07T13:01:49Z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df8da068-989f-4057-b4c9-913c7cc2f92b</vt:lpwstr>
  </property>
  <property fmtid="{D5CDD505-2E9C-101B-9397-08002B2CF9AE}" pid="9" name="MSIP_Label_ea60d57e-af5b-4752-ac57-3e4f28ca11dc_ContentBits">
    <vt:lpwstr>0</vt:lpwstr>
  </property>
  <property fmtid="{D5CDD505-2E9C-101B-9397-08002B2CF9AE}" pid="10" name="ContentTypeId">
    <vt:lpwstr>0x0101009BC072D4911BEE4BACBF1E1B1105AF68</vt:lpwstr>
  </property>
  <property fmtid="{D5CDD505-2E9C-101B-9397-08002B2CF9AE}" pid="11" name="MediaServiceImageTags">
    <vt:lpwstr/>
  </property>
</Properties>
</file>