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EDFC" w14:textId="191E0758" w:rsidR="0067700B" w:rsidRDefault="0067700B">
      <w:pPr>
        <w:rPr>
          <w:b/>
          <w:bCs/>
          <w:color w:val="FFFFFF" w:themeColor="background1"/>
          <w:lang w:val="es-CL"/>
        </w:rPr>
      </w:pPr>
    </w:p>
    <w:p w14:paraId="300C71AB" w14:textId="6C6DCF10" w:rsidR="00257A63" w:rsidRPr="00257A63" w:rsidRDefault="00257A63" w:rsidP="00257A63">
      <w:pPr>
        <w:jc w:val="center"/>
        <w:rPr>
          <w:b/>
          <w:bCs/>
          <w:color w:val="000000" w:themeColor="text1"/>
          <w:sz w:val="32"/>
          <w:szCs w:val="32"/>
          <w:lang w:val="es-CL"/>
        </w:rPr>
      </w:pPr>
      <w:r w:rsidRPr="00257A63">
        <w:rPr>
          <w:b/>
          <w:bCs/>
          <w:color w:val="000000" w:themeColor="text1"/>
          <w:sz w:val="32"/>
          <w:szCs w:val="32"/>
          <w:lang w:val="es-CL"/>
        </w:rPr>
        <w:t>FORMULARIO PRESENTACION A CAB</w:t>
      </w:r>
    </w:p>
    <w:p w14:paraId="2F2E84A3" w14:textId="77777777" w:rsidR="00257A63" w:rsidRPr="009E4E70" w:rsidRDefault="00257A63">
      <w:pPr>
        <w:rPr>
          <w:b/>
          <w:bCs/>
          <w:color w:val="FFFFFF" w:themeColor="background1"/>
          <w:lang w:val="es-CL"/>
        </w:rPr>
      </w:pPr>
    </w:p>
    <w:tbl>
      <w:tblPr>
        <w:tblStyle w:val="Tablaconcuadrcula"/>
        <w:tblW w:w="0" w:type="auto"/>
        <w:tblLook w:val="04A0" w:firstRow="1" w:lastRow="0" w:firstColumn="1" w:lastColumn="0" w:noHBand="0" w:noVBand="1"/>
      </w:tblPr>
      <w:tblGrid>
        <w:gridCol w:w="2272"/>
        <w:gridCol w:w="3914"/>
        <w:gridCol w:w="2336"/>
      </w:tblGrid>
      <w:tr w:rsidR="0067700B" w:rsidRPr="009E4E70" w14:paraId="1E65EDFE" w14:textId="77777777">
        <w:tc>
          <w:tcPr>
            <w:tcW w:w="8522" w:type="dxa"/>
            <w:gridSpan w:val="3"/>
            <w:shd w:val="clear" w:color="auto" w:fill="005CB8"/>
          </w:tcPr>
          <w:p w14:paraId="1E65EDFD" w14:textId="7FB9AF0C" w:rsidR="0067700B" w:rsidRPr="009E4E70" w:rsidRDefault="00B40CC2">
            <w:pPr>
              <w:rPr>
                <w:b/>
                <w:bCs/>
                <w:color w:val="FFFFFF" w:themeColor="background1"/>
                <w:lang w:val="es-CL"/>
              </w:rPr>
            </w:pPr>
            <w:r>
              <w:rPr>
                <w:b/>
                <w:bCs/>
                <w:color w:val="FFFFFF" w:themeColor="background1"/>
                <w:lang w:val="es-CL"/>
              </w:rPr>
              <w:t>IDENTIFICACIÓN</w:t>
            </w:r>
            <w:r w:rsidR="00257A63">
              <w:rPr>
                <w:b/>
                <w:bCs/>
                <w:color w:val="FFFFFF" w:themeColor="background1"/>
                <w:lang w:val="es-CL"/>
              </w:rPr>
              <w:t xml:space="preserve"> DE CAMBIO</w:t>
            </w:r>
          </w:p>
        </w:tc>
      </w:tr>
      <w:tr w:rsidR="006F76C7" w:rsidRPr="009E4E70" w14:paraId="1E65EE01" w14:textId="77777777">
        <w:tc>
          <w:tcPr>
            <w:tcW w:w="2272" w:type="dxa"/>
          </w:tcPr>
          <w:p w14:paraId="1E65EDFF" w14:textId="77777777" w:rsidR="006F76C7" w:rsidRPr="009E4E70" w:rsidRDefault="006F76C7" w:rsidP="006F76C7">
            <w:pPr>
              <w:rPr>
                <w:b/>
                <w:bCs/>
                <w:lang w:val="es-CL"/>
              </w:rPr>
            </w:pPr>
            <w:r w:rsidRPr="009E4E70">
              <w:rPr>
                <w:b/>
                <w:bCs/>
                <w:lang w:val="es-CL"/>
              </w:rPr>
              <w:t>Área iniciativa</w:t>
            </w:r>
          </w:p>
        </w:tc>
        <w:tc>
          <w:tcPr>
            <w:tcW w:w="6250" w:type="dxa"/>
            <w:gridSpan w:val="2"/>
          </w:tcPr>
          <w:p w14:paraId="1E65EE00" w14:textId="59C809CC" w:rsidR="006F76C7" w:rsidRPr="009E4E70" w:rsidRDefault="006F76C7" w:rsidP="006F76C7">
            <w:pPr>
              <w:rPr>
                <w:lang w:val="es-CL"/>
              </w:rPr>
            </w:pPr>
            <w:r>
              <w:rPr>
                <w:rFonts w:ascii="Calibri" w:eastAsia="Calibri" w:hAnsi="Calibri" w:cs="Calibri"/>
                <w:color w:val="000000" w:themeColor="text1"/>
                <w:lang w:val="es-CL"/>
              </w:rPr>
              <w:t xml:space="preserve">Operaciones </w:t>
            </w:r>
            <w:r w:rsidRPr="5352186D">
              <w:rPr>
                <w:rFonts w:ascii="Calibri" w:eastAsia="Calibri" w:hAnsi="Calibri" w:cs="Calibri"/>
                <w:color w:val="000000" w:themeColor="text1"/>
                <w:lang w:val="es-CL"/>
              </w:rPr>
              <w:t>Automotriz</w:t>
            </w:r>
          </w:p>
        </w:tc>
      </w:tr>
      <w:tr w:rsidR="006F76C7" w:rsidRPr="009E4E70" w14:paraId="1E65EE04" w14:textId="77777777">
        <w:tc>
          <w:tcPr>
            <w:tcW w:w="2272" w:type="dxa"/>
          </w:tcPr>
          <w:p w14:paraId="1E65EE02" w14:textId="77777777" w:rsidR="006F76C7" w:rsidRPr="009E4E70" w:rsidRDefault="006F76C7" w:rsidP="006F76C7">
            <w:pPr>
              <w:rPr>
                <w:b/>
                <w:bCs/>
                <w:lang w:val="es-CL"/>
              </w:rPr>
            </w:pPr>
            <w:r w:rsidRPr="009E4E70">
              <w:rPr>
                <w:b/>
                <w:bCs/>
                <w:lang w:val="es-CL"/>
              </w:rPr>
              <w:t>Nombre iniciativa:</w:t>
            </w:r>
          </w:p>
        </w:tc>
        <w:tc>
          <w:tcPr>
            <w:tcW w:w="6250" w:type="dxa"/>
            <w:gridSpan w:val="2"/>
          </w:tcPr>
          <w:p w14:paraId="1E65EE03" w14:textId="1E076C32" w:rsidR="006F76C7" w:rsidRPr="009E4E70" w:rsidRDefault="006F76C7" w:rsidP="006F76C7">
            <w:pPr>
              <w:rPr>
                <w:lang w:val="es-CL"/>
              </w:rPr>
            </w:pPr>
            <w:proofErr w:type="spellStart"/>
            <w:r>
              <w:rPr>
                <w:lang w:val="es-CL"/>
              </w:rPr>
              <w:t>Flokzu</w:t>
            </w:r>
            <w:proofErr w:type="spellEnd"/>
            <w:r>
              <w:rPr>
                <w:lang w:val="es-CL"/>
              </w:rPr>
              <w:t xml:space="preserve"> - Flujos Renegociación y Refinanciamiento (cobranza)</w:t>
            </w:r>
          </w:p>
        </w:tc>
      </w:tr>
      <w:tr w:rsidR="006F76C7" w:rsidRPr="009E4E70" w14:paraId="1E65EE07" w14:textId="77777777">
        <w:tc>
          <w:tcPr>
            <w:tcW w:w="2272" w:type="dxa"/>
          </w:tcPr>
          <w:p w14:paraId="1E65EE05" w14:textId="77777777" w:rsidR="006F76C7" w:rsidRPr="009E4E70" w:rsidRDefault="006F76C7" w:rsidP="006F76C7">
            <w:pPr>
              <w:rPr>
                <w:b/>
                <w:bCs/>
                <w:lang w:val="es-CL"/>
              </w:rPr>
            </w:pPr>
            <w:r w:rsidRPr="009E4E70">
              <w:rPr>
                <w:b/>
                <w:bCs/>
                <w:lang w:val="es-CL"/>
              </w:rPr>
              <w:t>Nombre responsable:</w:t>
            </w:r>
          </w:p>
        </w:tc>
        <w:tc>
          <w:tcPr>
            <w:tcW w:w="6250" w:type="dxa"/>
            <w:gridSpan w:val="2"/>
          </w:tcPr>
          <w:p w14:paraId="1E65EE06" w14:textId="49D81FC5" w:rsidR="006F76C7" w:rsidRPr="009E4E70" w:rsidRDefault="006F76C7" w:rsidP="006F76C7">
            <w:pPr>
              <w:rPr>
                <w:lang w:val="es-CL"/>
              </w:rPr>
            </w:pPr>
            <w:r>
              <w:rPr>
                <w:lang w:val="es-CL"/>
              </w:rPr>
              <w:t>Fred Gonzalez – Control y Calidad de la Información</w:t>
            </w:r>
          </w:p>
        </w:tc>
      </w:tr>
      <w:tr w:rsidR="006F76C7" w:rsidRPr="009E4E70" w14:paraId="1E65EE0A" w14:textId="77777777">
        <w:tc>
          <w:tcPr>
            <w:tcW w:w="2272" w:type="dxa"/>
          </w:tcPr>
          <w:p w14:paraId="1E65EE08" w14:textId="77777777" w:rsidR="006F76C7" w:rsidRPr="009E4E70" w:rsidRDefault="006F76C7" w:rsidP="006F76C7">
            <w:pPr>
              <w:rPr>
                <w:b/>
                <w:bCs/>
                <w:lang w:val="es-CL"/>
              </w:rPr>
            </w:pPr>
            <w:r w:rsidRPr="009E4E70">
              <w:rPr>
                <w:b/>
                <w:bCs/>
                <w:lang w:val="es-CL"/>
              </w:rPr>
              <w:t>Correo electrónico:</w:t>
            </w:r>
          </w:p>
        </w:tc>
        <w:tc>
          <w:tcPr>
            <w:tcW w:w="6250" w:type="dxa"/>
            <w:gridSpan w:val="2"/>
          </w:tcPr>
          <w:p w14:paraId="1E65EE09" w14:textId="6257D8D1" w:rsidR="006F76C7" w:rsidRPr="009E4E70" w:rsidRDefault="006F76C7" w:rsidP="006F76C7">
            <w:pPr>
              <w:rPr>
                <w:lang w:val="es-CL"/>
              </w:rPr>
            </w:pPr>
            <w:r>
              <w:rPr>
                <w:lang w:val="es-CL"/>
              </w:rPr>
              <w:t>fred.gonzalez@tanner.cl</w:t>
            </w:r>
          </w:p>
        </w:tc>
      </w:tr>
      <w:tr w:rsidR="006F76C7" w:rsidRPr="009E4E70" w14:paraId="1E65EE0E" w14:textId="77777777">
        <w:tc>
          <w:tcPr>
            <w:tcW w:w="2272" w:type="dxa"/>
          </w:tcPr>
          <w:p w14:paraId="1E65EE0B" w14:textId="77777777" w:rsidR="006F76C7" w:rsidRPr="009E4E70" w:rsidRDefault="006F76C7" w:rsidP="006F76C7">
            <w:pPr>
              <w:rPr>
                <w:b/>
                <w:bCs/>
                <w:lang w:val="es-CL"/>
              </w:rPr>
            </w:pPr>
            <w:r w:rsidRPr="009E4E70">
              <w:rPr>
                <w:b/>
                <w:bCs/>
                <w:lang w:val="es-CL"/>
              </w:rPr>
              <w:t>Id RFC:</w:t>
            </w:r>
          </w:p>
        </w:tc>
        <w:tc>
          <w:tcPr>
            <w:tcW w:w="3914" w:type="dxa"/>
          </w:tcPr>
          <w:p w14:paraId="1E65EE0C" w14:textId="77777777" w:rsidR="006F76C7" w:rsidRPr="009E4E70" w:rsidRDefault="006F76C7" w:rsidP="006F76C7">
            <w:pPr>
              <w:rPr>
                <w:lang w:val="es-CL"/>
              </w:rPr>
            </w:pPr>
          </w:p>
        </w:tc>
        <w:tc>
          <w:tcPr>
            <w:tcW w:w="2336" w:type="dxa"/>
          </w:tcPr>
          <w:p w14:paraId="1E65EE0D" w14:textId="77777777" w:rsidR="006F76C7" w:rsidRPr="009E4E70" w:rsidRDefault="006F76C7" w:rsidP="006F76C7">
            <w:pPr>
              <w:rPr>
                <w:lang w:val="es-CL"/>
              </w:rPr>
            </w:pPr>
          </w:p>
        </w:tc>
      </w:tr>
      <w:tr w:rsidR="006F76C7" w:rsidRPr="009E4E70" w14:paraId="1E65EE13" w14:textId="77777777">
        <w:trPr>
          <w:trHeight w:val="90"/>
        </w:trPr>
        <w:tc>
          <w:tcPr>
            <w:tcW w:w="6186" w:type="dxa"/>
            <w:gridSpan w:val="2"/>
          </w:tcPr>
          <w:p w14:paraId="1E65EE0F" w14:textId="77777777" w:rsidR="006F76C7" w:rsidRPr="009E4E70" w:rsidRDefault="006F76C7" w:rsidP="006F76C7">
            <w:pPr>
              <w:rPr>
                <w:lang w:val="es-CL"/>
              </w:rPr>
            </w:pPr>
            <w:r w:rsidRPr="009E4E70">
              <w:rPr>
                <w:lang w:val="es-CL"/>
              </w:rPr>
              <w:t>¿Se ha presentado una propuesta para este cambio en una fecha anterior?</w:t>
            </w:r>
          </w:p>
        </w:tc>
        <w:tc>
          <w:tcPr>
            <w:tcW w:w="2336" w:type="dxa"/>
          </w:tcPr>
          <w:p w14:paraId="1E65EE10" w14:textId="77777777" w:rsidR="006F76C7" w:rsidRPr="009E4E70" w:rsidRDefault="006F76C7" w:rsidP="006F76C7">
            <w:pPr>
              <w:rPr>
                <w:lang w:val="es-CL"/>
              </w:rPr>
            </w:pPr>
          </w:p>
          <w:p w14:paraId="1E65EE11" w14:textId="120460D8" w:rsidR="006F76C7" w:rsidRPr="009E4E70" w:rsidRDefault="006F76C7" w:rsidP="006F76C7">
            <w:pPr>
              <w:rPr>
                <w:lang w:val="es-CL"/>
              </w:rPr>
            </w:pPr>
            <w:r w:rsidRPr="009E4E70">
              <w:rPr>
                <w:lang w:val="es-CL"/>
              </w:rPr>
              <w:t>SI: ___ NO: __</w:t>
            </w:r>
            <w:r>
              <w:rPr>
                <w:lang w:val="es-CL"/>
              </w:rPr>
              <w:t>x</w:t>
            </w:r>
            <w:r w:rsidRPr="009E4E70">
              <w:rPr>
                <w:lang w:val="es-CL"/>
              </w:rPr>
              <w:t>_</w:t>
            </w:r>
          </w:p>
          <w:p w14:paraId="1E65EE12" w14:textId="77777777" w:rsidR="006F76C7" w:rsidRPr="009E4E70" w:rsidRDefault="006F76C7" w:rsidP="006F76C7">
            <w:pPr>
              <w:rPr>
                <w:lang w:val="es-CL"/>
              </w:rPr>
            </w:pPr>
          </w:p>
        </w:tc>
      </w:tr>
      <w:tr w:rsidR="006F76C7" w:rsidRPr="009E4E70" w14:paraId="1E65EE16" w14:textId="77777777">
        <w:tc>
          <w:tcPr>
            <w:tcW w:w="6186" w:type="dxa"/>
            <w:gridSpan w:val="2"/>
          </w:tcPr>
          <w:p w14:paraId="1E65EE14" w14:textId="77777777" w:rsidR="006F76C7" w:rsidRPr="009E4E70" w:rsidRDefault="006F76C7" w:rsidP="006F76C7">
            <w:pPr>
              <w:rPr>
                <w:lang w:val="es-CL"/>
              </w:rPr>
            </w:pPr>
            <w:r w:rsidRPr="009E4E70">
              <w:rPr>
                <w:lang w:val="es-CL"/>
              </w:rPr>
              <w:t>Fecha de la última presentación (actual)</w:t>
            </w:r>
          </w:p>
        </w:tc>
        <w:tc>
          <w:tcPr>
            <w:tcW w:w="2336" w:type="dxa"/>
          </w:tcPr>
          <w:p w14:paraId="1E65EE15" w14:textId="77777777" w:rsidR="006F76C7" w:rsidRPr="009E4E70" w:rsidRDefault="006F76C7" w:rsidP="006F76C7">
            <w:pPr>
              <w:rPr>
                <w:lang w:val="es-CL"/>
              </w:rPr>
            </w:pPr>
            <w:proofErr w:type="spellStart"/>
            <w:r w:rsidRPr="009E4E70">
              <w:rPr>
                <w:lang w:val="es-CL"/>
              </w:rPr>
              <w:t>dd</w:t>
            </w:r>
            <w:proofErr w:type="spellEnd"/>
            <w:r w:rsidRPr="009E4E70">
              <w:rPr>
                <w:lang w:val="es-CL"/>
              </w:rPr>
              <w:t>-mm-</w:t>
            </w:r>
            <w:proofErr w:type="spellStart"/>
            <w:r w:rsidRPr="009E4E70">
              <w:rPr>
                <w:lang w:val="es-CL"/>
              </w:rPr>
              <w:t>aaaa</w:t>
            </w:r>
            <w:proofErr w:type="spellEnd"/>
          </w:p>
        </w:tc>
      </w:tr>
    </w:tbl>
    <w:p w14:paraId="1E65EE17"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8522"/>
      </w:tblGrid>
      <w:tr w:rsidR="0067700B" w:rsidRPr="009E4E70" w14:paraId="1E65EE19" w14:textId="77777777">
        <w:tc>
          <w:tcPr>
            <w:tcW w:w="8522" w:type="dxa"/>
            <w:shd w:val="clear" w:color="auto" w:fill="005CB8"/>
          </w:tcPr>
          <w:p w14:paraId="1E65EE18" w14:textId="77777777" w:rsidR="0067700B" w:rsidRPr="009E4E70" w:rsidRDefault="00A0173C">
            <w:pPr>
              <w:rPr>
                <w:b/>
                <w:bCs/>
                <w:color w:val="FFFFFF" w:themeColor="background1"/>
                <w:lang w:val="es-CL"/>
              </w:rPr>
            </w:pPr>
            <w:r w:rsidRPr="009E4E70">
              <w:rPr>
                <w:b/>
                <w:bCs/>
                <w:color w:val="FFFFFF" w:themeColor="background1"/>
                <w:lang w:val="es-CL"/>
              </w:rPr>
              <w:t>DESCRIPCIÓN DEL CAMBIO</w:t>
            </w:r>
          </w:p>
        </w:tc>
      </w:tr>
      <w:tr w:rsidR="0067700B" w:rsidRPr="009E4E70" w14:paraId="1E65EE1B" w14:textId="77777777">
        <w:trPr>
          <w:trHeight w:val="302"/>
        </w:trPr>
        <w:tc>
          <w:tcPr>
            <w:tcW w:w="8522" w:type="dxa"/>
          </w:tcPr>
          <w:p w14:paraId="1E65EE1A" w14:textId="77777777" w:rsidR="0067700B" w:rsidRPr="009E4E70" w:rsidRDefault="00A0173C">
            <w:pPr>
              <w:rPr>
                <w:b/>
                <w:bCs/>
                <w:lang w:val="es-CL"/>
              </w:rPr>
            </w:pPr>
            <w:r w:rsidRPr="009E4E70">
              <w:rPr>
                <w:b/>
                <w:bCs/>
                <w:lang w:val="es-CL"/>
              </w:rPr>
              <w:t>Detallar el cambio propuesto:</w:t>
            </w:r>
          </w:p>
        </w:tc>
      </w:tr>
      <w:tr w:rsidR="0067700B" w:rsidRPr="009E4E70" w14:paraId="1E65EE1D" w14:textId="77777777">
        <w:trPr>
          <w:trHeight w:val="1553"/>
        </w:trPr>
        <w:tc>
          <w:tcPr>
            <w:tcW w:w="8522" w:type="dxa"/>
          </w:tcPr>
          <w:p w14:paraId="08868498" w14:textId="77777777" w:rsidR="00D83082" w:rsidRDefault="00D83082" w:rsidP="00D83082">
            <w:pPr>
              <w:rPr>
                <w:lang w:val="es-CL"/>
              </w:rPr>
            </w:pPr>
            <w:r w:rsidRPr="00D83082">
              <w:rPr>
                <w:lang w:val="es-CL"/>
              </w:rPr>
              <w:t xml:space="preserve">La presente iniciativa corresponde a una mejora en el proceso de </w:t>
            </w:r>
            <w:r w:rsidRPr="00D83082">
              <w:rPr>
                <w:b/>
                <w:bCs/>
                <w:lang w:val="es-CL"/>
              </w:rPr>
              <w:t>refinanciamiento (cobranza) y renegociación</w:t>
            </w:r>
            <w:r w:rsidRPr="00D83082">
              <w:rPr>
                <w:lang w:val="es-CL"/>
              </w:rPr>
              <w:t>, la cual no genera impactos sistémicos ni afecta a un volumen relevante de personas u operaciones.</w:t>
            </w:r>
            <w:r w:rsidRPr="00D83082">
              <w:rPr>
                <w:lang w:val="es-CL"/>
              </w:rPr>
              <w:br/>
              <w:t xml:space="preserve">Su objetivo principal es </w:t>
            </w:r>
            <w:r w:rsidRPr="00D83082">
              <w:rPr>
                <w:b/>
                <w:bCs/>
                <w:lang w:val="es-CL"/>
              </w:rPr>
              <w:t>ordenar, estandarizar y otorgar trazabilidad</w:t>
            </w:r>
            <w:r w:rsidRPr="00D83082">
              <w:rPr>
                <w:lang w:val="es-CL"/>
              </w:rPr>
              <w:t xml:space="preserve"> a la gestión de solicitudes, reemplazando el uso del correo electrónico como canal de comunicación por la </w:t>
            </w:r>
            <w:r w:rsidRPr="00D83082">
              <w:rPr>
                <w:b/>
                <w:bCs/>
                <w:lang w:val="es-CL"/>
              </w:rPr>
              <w:t xml:space="preserve">asignación directa de tareas dentro de la plataforma </w:t>
            </w:r>
            <w:proofErr w:type="spellStart"/>
            <w:r w:rsidRPr="00D83082">
              <w:rPr>
                <w:b/>
                <w:bCs/>
                <w:lang w:val="es-CL"/>
              </w:rPr>
              <w:t>Flokzu</w:t>
            </w:r>
            <w:proofErr w:type="spellEnd"/>
            <w:r w:rsidRPr="00D83082">
              <w:rPr>
                <w:lang w:val="es-CL"/>
              </w:rPr>
              <w:t>.</w:t>
            </w:r>
          </w:p>
          <w:p w14:paraId="1043087A" w14:textId="77777777" w:rsidR="00D83082" w:rsidRPr="00D83082" w:rsidRDefault="00D83082" w:rsidP="00D83082">
            <w:pPr>
              <w:rPr>
                <w:lang w:val="es-CL"/>
              </w:rPr>
            </w:pPr>
          </w:p>
          <w:p w14:paraId="47F5BDC1" w14:textId="77777777" w:rsidR="00D83082" w:rsidRDefault="00D83082" w:rsidP="00D83082">
            <w:pPr>
              <w:rPr>
                <w:b/>
                <w:bCs/>
                <w:lang w:val="es-CL"/>
              </w:rPr>
            </w:pPr>
            <w:r w:rsidRPr="00D83082">
              <w:rPr>
                <w:b/>
                <w:bCs/>
                <w:lang w:val="es-CL"/>
              </w:rPr>
              <w:t>Etapas del flujo</w:t>
            </w:r>
          </w:p>
          <w:p w14:paraId="2B997152" w14:textId="76A8E212" w:rsidR="00D83082" w:rsidRPr="00D83082" w:rsidRDefault="00D83082" w:rsidP="00D83082">
            <w:pPr>
              <w:rPr>
                <w:lang w:val="es-CL"/>
              </w:rPr>
            </w:pPr>
            <w:r w:rsidRPr="00D83082">
              <w:rPr>
                <w:lang w:val="es-CL"/>
              </w:rPr>
              <w:br/>
              <w:t>El flujo contempla cuatro etapas principales, con la participación de distintas áreas usuarias:</w:t>
            </w:r>
          </w:p>
          <w:p w14:paraId="389D0FCF" w14:textId="77777777" w:rsidR="00D83082" w:rsidRPr="00D83082" w:rsidRDefault="00D83082" w:rsidP="00D83082">
            <w:pPr>
              <w:numPr>
                <w:ilvl w:val="0"/>
                <w:numId w:val="1"/>
              </w:numPr>
              <w:rPr>
                <w:lang w:val="es-CL"/>
              </w:rPr>
            </w:pPr>
            <w:r w:rsidRPr="00D83082">
              <w:rPr>
                <w:b/>
                <w:bCs/>
                <w:lang w:val="es-CL"/>
              </w:rPr>
              <w:t>Solicitud de Curse (Cobranza):</w:t>
            </w:r>
            <w:r w:rsidRPr="00D83082">
              <w:rPr>
                <w:lang w:val="es-CL"/>
              </w:rPr>
              <w:br/>
              <w:t>El/la ejecutiva de cobranza solicita el curse de la operación y adjunta la documentación requerida para su aprobación.</w:t>
            </w:r>
          </w:p>
          <w:p w14:paraId="7C745ACD" w14:textId="77777777" w:rsidR="00D83082" w:rsidRPr="00D83082" w:rsidRDefault="00D83082" w:rsidP="00D83082">
            <w:pPr>
              <w:numPr>
                <w:ilvl w:val="0"/>
                <w:numId w:val="1"/>
              </w:numPr>
              <w:rPr>
                <w:lang w:val="es-CL"/>
              </w:rPr>
            </w:pPr>
            <w:r w:rsidRPr="00D83082">
              <w:rPr>
                <w:b/>
                <w:bCs/>
                <w:lang w:val="es-CL"/>
              </w:rPr>
              <w:t>Validación de Documentación (Operaciones):</w:t>
            </w:r>
            <w:r w:rsidRPr="00D83082">
              <w:rPr>
                <w:lang w:val="es-CL"/>
              </w:rPr>
              <w:br/>
              <w:t>Los equipos de Operaciones (Curse, Recaudación y Contabilidad) validan la documentación y los montos correspondientes.</w:t>
            </w:r>
          </w:p>
          <w:p w14:paraId="16CC6C2D" w14:textId="77777777" w:rsidR="00D83082" w:rsidRPr="00D83082" w:rsidRDefault="00D83082" w:rsidP="00D83082">
            <w:pPr>
              <w:numPr>
                <w:ilvl w:val="0"/>
                <w:numId w:val="1"/>
              </w:numPr>
              <w:rPr>
                <w:lang w:val="es-CL"/>
              </w:rPr>
            </w:pPr>
            <w:r w:rsidRPr="00D83082">
              <w:rPr>
                <w:b/>
                <w:bCs/>
                <w:lang w:val="es-CL"/>
              </w:rPr>
              <w:t>Liquidación de la Operación (Recaudación):</w:t>
            </w:r>
            <w:r w:rsidRPr="00D83082">
              <w:rPr>
                <w:lang w:val="es-CL"/>
              </w:rPr>
              <w:br/>
              <w:t>El equipo de Recaudación realiza la liquidación, la cual es posteriormente validada por el equipo de Curse y contabilizada por el equipo de Contabilidad.</w:t>
            </w:r>
          </w:p>
          <w:p w14:paraId="3B5EBE02" w14:textId="77777777" w:rsidR="00D83082" w:rsidRPr="00D83082" w:rsidRDefault="00D83082" w:rsidP="00D83082">
            <w:pPr>
              <w:numPr>
                <w:ilvl w:val="0"/>
                <w:numId w:val="1"/>
              </w:numPr>
              <w:rPr>
                <w:lang w:val="es-CL"/>
              </w:rPr>
            </w:pPr>
            <w:r w:rsidRPr="00D83082">
              <w:rPr>
                <w:b/>
                <w:bCs/>
                <w:lang w:val="es-CL"/>
              </w:rPr>
              <w:t>Reversa (Recaudación):</w:t>
            </w:r>
            <w:r w:rsidRPr="00D83082">
              <w:rPr>
                <w:lang w:val="es-CL"/>
              </w:rPr>
              <w:br/>
              <w:t>En caso de ser requerida, el equipo de Recaudación gestiona la reversa, para que luego sea contabilizada por Contabilidad y validada por el equipo de Curse.</w:t>
            </w:r>
          </w:p>
          <w:p w14:paraId="3CAC2D64" w14:textId="08086849" w:rsidR="00D83082" w:rsidRPr="00D83082" w:rsidRDefault="00D83082" w:rsidP="00D83082">
            <w:pPr>
              <w:rPr>
                <w:lang w:val="es-CL"/>
              </w:rPr>
            </w:pPr>
            <w:r w:rsidRPr="00D83082">
              <w:rPr>
                <w:lang w:val="es-CL"/>
              </w:rPr>
              <w:br/>
              <w:t xml:space="preserve">En síntesis, esta iniciativa busca optimizar el proceso de refinanciamiento y renegociación mediante la digitalización y estandarización de tareas en </w:t>
            </w:r>
            <w:proofErr w:type="spellStart"/>
            <w:r w:rsidRPr="00D83082">
              <w:rPr>
                <w:lang w:val="es-CL"/>
              </w:rPr>
              <w:t>Flokzu</w:t>
            </w:r>
            <w:proofErr w:type="spellEnd"/>
            <w:r w:rsidRPr="00D83082">
              <w:rPr>
                <w:lang w:val="es-CL"/>
              </w:rPr>
              <w:t>, eliminando la dependencia del correo electrónico. Con ello se logra una gestión más ordenada, transparente y trazable, asegurando la correcta coordinación entre las áreas de Cobranza, Operaciones, Recaudación y Contabilidad.</w:t>
            </w:r>
          </w:p>
          <w:p w14:paraId="1E65EE1C" w14:textId="1FF8B44C" w:rsidR="0067700B" w:rsidRPr="009E4E70" w:rsidRDefault="0067700B" w:rsidP="00321E45">
            <w:pPr>
              <w:rPr>
                <w:lang w:val="es-CL"/>
              </w:rPr>
            </w:pPr>
          </w:p>
        </w:tc>
      </w:tr>
    </w:tbl>
    <w:p w14:paraId="1E65EE1E"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8522"/>
      </w:tblGrid>
      <w:tr w:rsidR="0067700B" w:rsidRPr="009E4E70" w14:paraId="1E65EE20" w14:textId="77777777">
        <w:tc>
          <w:tcPr>
            <w:tcW w:w="8522" w:type="dxa"/>
            <w:shd w:val="clear" w:color="auto" w:fill="005CB8"/>
          </w:tcPr>
          <w:p w14:paraId="1E65EE1F" w14:textId="77777777" w:rsidR="0067700B" w:rsidRPr="009E4E70" w:rsidRDefault="00A0173C">
            <w:pPr>
              <w:rPr>
                <w:b/>
                <w:bCs/>
                <w:color w:val="FFFFFF" w:themeColor="background1"/>
                <w:lang w:val="es-CL"/>
              </w:rPr>
            </w:pPr>
            <w:r w:rsidRPr="009E4E70">
              <w:rPr>
                <w:b/>
                <w:bCs/>
                <w:color w:val="FFFFFF" w:themeColor="background1"/>
                <w:lang w:val="es-CL"/>
              </w:rPr>
              <w:t>MOTIVO DE IMPLANTACIÓN</w:t>
            </w:r>
          </w:p>
        </w:tc>
      </w:tr>
      <w:tr w:rsidR="0067700B" w:rsidRPr="009E4E70" w14:paraId="1E65EE22" w14:textId="77777777">
        <w:trPr>
          <w:trHeight w:val="259"/>
        </w:trPr>
        <w:tc>
          <w:tcPr>
            <w:tcW w:w="8522" w:type="dxa"/>
          </w:tcPr>
          <w:p w14:paraId="1E65EE21" w14:textId="77777777" w:rsidR="0067700B" w:rsidRPr="009E4E70" w:rsidRDefault="00A0173C">
            <w:pPr>
              <w:rPr>
                <w:b/>
                <w:bCs/>
                <w:lang w:val="es-CL"/>
              </w:rPr>
            </w:pPr>
            <w:r w:rsidRPr="009E4E70">
              <w:rPr>
                <w:b/>
                <w:bCs/>
                <w:lang w:val="es-CL"/>
              </w:rPr>
              <w:t>Explique por qué se debe implementar el cambio:</w:t>
            </w:r>
          </w:p>
        </w:tc>
      </w:tr>
      <w:tr w:rsidR="0067700B" w:rsidRPr="009E4E70" w14:paraId="1E65EE24" w14:textId="77777777">
        <w:trPr>
          <w:trHeight w:val="1407"/>
        </w:trPr>
        <w:tc>
          <w:tcPr>
            <w:tcW w:w="8522" w:type="dxa"/>
          </w:tcPr>
          <w:p w14:paraId="66F4524E" w14:textId="77777777" w:rsidR="00D83082" w:rsidRDefault="00D83082" w:rsidP="00D83082">
            <w:pPr>
              <w:rPr>
                <w:lang w:val="es-CL"/>
              </w:rPr>
            </w:pPr>
            <w:r w:rsidRPr="00D83082">
              <w:rPr>
                <w:lang w:val="es-CL"/>
              </w:rPr>
              <w:t>La implementación de este cambio se fundamenta en la necesidad de superar las limitaciones inherentes al modelo actual, basado en el uso de correos electrónicos para la gestión del proceso de refinanciamiento y renegociación. Dicho esquema presenta deficiencias relevantes, tales como: falta de estandarización, baja trazabilidad, riesgo de pérdida de información, alta dependencia de la gestión individual de los colaboradores y tiempos de respuesta poco eficientes.</w:t>
            </w:r>
          </w:p>
          <w:p w14:paraId="5D044BD9" w14:textId="77777777" w:rsidR="00D83082" w:rsidRPr="00D83082" w:rsidRDefault="00D83082" w:rsidP="00D83082">
            <w:pPr>
              <w:rPr>
                <w:lang w:val="es-CL"/>
              </w:rPr>
            </w:pPr>
          </w:p>
          <w:p w14:paraId="4606694E" w14:textId="77777777" w:rsidR="00D83082" w:rsidRPr="00D83082" w:rsidRDefault="00D83082" w:rsidP="00D83082">
            <w:pPr>
              <w:rPr>
                <w:lang w:val="es-CL"/>
              </w:rPr>
            </w:pPr>
            <w:r w:rsidRPr="00D83082">
              <w:rPr>
                <w:lang w:val="es-CL"/>
              </w:rPr>
              <w:t xml:space="preserve">Con la incorporación de la plataforma </w:t>
            </w:r>
            <w:proofErr w:type="spellStart"/>
            <w:r w:rsidRPr="00D83082">
              <w:rPr>
                <w:b/>
                <w:bCs/>
                <w:lang w:val="es-CL"/>
              </w:rPr>
              <w:t>Flokzu</w:t>
            </w:r>
            <w:proofErr w:type="spellEnd"/>
            <w:r w:rsidRPr="00D83082">
              <w:rPr>
                <w:lang w:val="es-CL"/>
              </w:rPr>
              <w:t xml:space="preserve"> como canal único de gestión, se establecen las siguientes mejoras sustanciales:</w:t>
            </w:r>
          </w:p>
          <w:p w14:paraId="7F02AF8C" w14:textId="77777777" w:rsidR="00D83082" w:rsidRPr="00D83082" w:rsidRDefault="00D83082" w:rsidP="00D83082">
            <w:pPr>
              <w:numPr>
                <w:ilvl w:val="0"/>
                <w:numId w:val="2"/>
              </w:numPr>
              <w:rPr>
                <w:lang w:val="es-CL"/>
              </w:rPr>
            </w:pPr>
            <w:r w:rsidRPr="00D83082">
              <w:rPr>
                <w:b/>
                <w:bCs/>
                <w:lang w:val="es-CL"/>
              </w:rPr>
              <w:lastRenderedPageBreak/>
              <w:t>Estandarización y trazabilidad:</w:t>
            </w:r>
            <w:r w:rsidRPr="00D83082">
              <w:rPr>
                <w:lang w:val="es-CL"/>
              </w:rPr>
              <w:t xml:space="preserve"> El proceso queda claramente definido y registrado en cada una de sus etapas, garantizando consistencia y seguimiento integral.</w:t>
            </w:r>
          </w:p>
          <w:p w14:paraId="25158260" w14:textId="77777777" w:rsidR="00D83082" w:rsidRPr="00D83082" w:rsidRDefault="00D83082" w:rsidP="00D83082">
            <w:pPr>
              <w:numPr>
                <w:ilvl w:val="0"/>
                <w:numId w:val="2"/>
              </w:numPr>
              <w:rPr>
                <w:lang w:val="es-CL"/>
              </w:rPr>
            </w:pPr>
            <w:r w:rsidRPr="00D83082">
              <w:rPr>
                <w:b/>
                <w:bCs/>
                <w:lang w:val="es-CL"/>
              </w:rPr>
              <w:t>Automatización de tareas:</w:t>
            </w:r>
            <w:r w:rsidRPr="00D83082">
              <w:rPr>
                <w:lang w:val="es-CL"/>
              </w:rPr>
              <w:t xml:space="preserve"> La plataforma asigna de manera automática las actividades a las áreas responsables, reduciendo errores manuales y tiempos de espera.</w:t>
            </w:r>
          </w:p>
          <w:p w14:paraId="453761BC" w14:textId="77777777" w:rsidR="00D83082" w:rsidRPr="00D83082" w:rsidRDefault="00D83082" w:rsidP="00D83082">
            <w:pPr>
              <w:numPr>
                <w:ilvl w:val="0"/>
                <w:numId w:val="2"/>
              </w:numPr>
              <w:rPr>
                <w:lang w:val="es-CL"/>
              </w:rPr>
            </w:pPr>
            <w:r w:rsidRPr="00D83082">
              <w:rPr>
                <w:b/>
                <w:bCs/>
                <w:lang w:val="es-CL"/>
              </w:rPr>
              <w:t>Mitigación de riesgos operativos:</w:t>
            </w:r>
            <w:r w:rsidRPr="00D83082">
              <w:rPr>
                <w:lang w:val="es-CL"/>
              </w:rPr>
              <w:t xml:space="preserve"> Se asegura la continuidad del proceso incluso ante la ausencia o rotación de personal, eliminando la dependencia de bandejas de correo individuales.</w:t>
            </w:r>
          </w:p>
          <w:p w14:paraId="78AD405C" w14:textId="77777777" w:rsidR="00D83082" w:rsidRPr="00D83082" w:rsidRDefault="00D83082" w:rsidP="00D83082">
            <w:pPr>
              <w:numPr>
                <w:ilvl w:val="0"/>
                <w:numId w:val="2"/>
              </w:numPr>
              <w:rPr>
                <w:lang w:val="es-CL"/>
              </w:rPr>
            </w:pPr>
            <w:r w:rsidRPr="00D83082">
              <w:rPr>
                <w:b/>
                <w:bCs/>
                <w:lang w:val="es-CL"/>
              </w:rPr>
              <w:t>Control y visibilidad:</w:t>
            </w:r>
            <w:r w:rsidRPr="00D83082">
              <w:rPr>
                <w:lang w:val="es-CL"/>
              </w:rPr>
              <w:t xml:space="preserve"> Los responsables y supervisores dispondrán de información en tiempo real sobre el estado de cada solicitud, lo que permitirá anticipar contingencias y mejorar la toma de decisiones.</w:t>
            </w:r>
          </w:p>
          <w:p w14:paraId="298B0C2C" w14:textId="77777777" w:rsidR="00D83082" w:rsidRPr="00D83082" w:rsidRDefault="00D83082" w:rsidP="00D83082">
            <w:pPr>
              <w:numPr>
                <w:ilvl w:val="0"/>
                <w:numId w:val="2"/>
              </w:numPr>
              <w:rPr>
                <w:lang w:val="es-CL"/>
              </w:rPr>
            </w:pPr>
            <w:r w:rsidRPr="00D83082">
              <w:rPr>
                <w:b/>
                <w:bCs/>
                <w:lang w:val="es-CL"/>
              </w:rPr>
              <w:t>Medición efectiva de desempeño:</w:t>
            </w:r>
            <w:r w:rsidRPr="00D83082">
              <w:rPr>
                <w:lang w:val="es-CL"/>
              </w:rPr>
              <w:t xml:space="preserve"> El registro de cada etapa permitirá contar con información precisa para la medición de </w:t>
            </w:r>
            <w:r w:rsidRPr="00D83082">
              <w:rPr>
                <w:b/>
                <w:bCs/>
                <w:lang w:val="es-CL"/>
              </w:rPr>
              <w:t>acuerdos de nivel de servicio (SLA)</w:t>
            </w:r>
            <w:r w:rsidRPr="00D83082">
              <w:rPr>
                <w:lang w:val="es-CL"/>
              </w:rPr>
              <w:t xml:space="preserve"> e </w:t>
            </w:r>
            <w:r w:rsidRPr="00D83082">
              <w:rPr>
                <w:b/>
                <w:bCs/>
                <w:lang w:val="es-CL"/>
              </w:rPr>
              <w:t>indicadores clave de desempeño (KPI)</w:t>
            </w:r>
            <w:r w:rsidRPr="00D83082">
              <w:rPr>
                <w:lang w:val="es-CL"/>
              </w:rPr>
              <w:t>, lo que facilita el control de cumplimiento y la implementación de planes de mejora continua.</w:t>
            </w:r>
          </w:p>
          <w:p w14:paraId="565ECC79" w14:textId="77777777" w:rsidR="00D83082" w:rsidRDefault="00D83082" w:rsidP="00D83082">
            <w:pPr>
              <w:numPr>
                <w:ilvl w:val="0"/>
                <w:numId w:val="2"/>
              </w:numPr>
              <w:rPr>
                <w:lang w:val="es-CL"/>
              </w:rPr>
            </w:pPr>
            <w:r w:rsidRPr="00D83082">
              <w:rPr>
                <w:b/>
                <w:bCs/>
                <w:lang w:val="es-CL"/>
              </w:rPr>
              <w:t>Cumplimiento normativo y auditoría:</w:t>
            </w:r>
            <w:r w:rsidRPr="00D83082">
              <w:rPr>
                <w:lang w:val="es-CL"/>
              </w:rPr>
              <w:t xml:space="preserve"> El registro centralizado y trazable del proceso fortalece la transparencia y facilita la labor de control interno y auditorías externas.</w:t>
            </w:r>
          </w:p>
          <w:p w14:paraId="60EEAEA9" w14:textId="77777777" w:rsidR="00D83082" w:rsidRPr="00D83082" w:rsidRDefault="00D83082" w:rsidP="00D83082">
            <w:pPr>
              <w:ind w:left="720"/>
              <w:rPr>
                <w:lang w:val="es-CL"/>
              </w:rPr>
            </w:pPr>
          </w:p>
          <w:p w14:paraId="0DD72BA8" w14:textId="3FAF7B49" w:rsidR="00D83082" w:rsidRPr="00D83082" w:rsidRDefault="00D83082" w:rsidP="00D83082">
            <w:pPr>
              <w:rPr>
                <w:b/>
                <w:bCs/>
                <w:lang w:val="es-CL"/>
              </w:rPr>
            </w:pPr>
            <w:r w:rsidRPr="00D83082">
              <w:rPr>
                <w:b/>
                <w:bCs/>
                <w:lang w:val="es-CL"/>
              </w:rPr>
              <w:t>Impacto esperado</w:t>
            </w:r>
            <w:r>
              <w:rPr>
                <w:b/>
                <w:bCs/>
                <w:lang w:val="es-CL"/>
              </w:rPr>
              <w:t>:</w:t>
            </w:r>
          </w:p>
          <w:p w14:paraId="12B27C83" w14:textId="77777777" w:rsidR="00D83082" w:rsidRDefault="00D83082" w:rsidP="00D83082">
            <w:pPr>
              <w:rPr>
                <w:lang w:val="es-CL"/>
              </w:rPr>
            </w:pPr>
            <w:r w:rsidRPr="00D83082">
              <w:rPr>
                <w:lang w:val="es-CL"/>
              </w:rPr>
              <w:t xml:space="preserve">La iniciativa permitirá incrementar la eficiencia operativa, mejorar la calidad del servicio prestado a usuarios internos y clientes, reducir errores derivados de la gestión manual y consolidar un esquema de </w:t>
            </w:r>
            <w:r w:rsidRPr="00D83082">
              <w:rPr>
                <w:b/>
                <w:bCs/>
                <w:lang w:val="es-CL"/>
              </w:rPr>
              <w:t>gestión basada en métricas objetivas</w:t>
            </w:r>
            <w:r w:rsidRPr="00D83082">
              <w:rPr>
                <w:lang w:val="es-CL"/>
              </w:rPr>
              <w:t>. Asimismo, asegura la sostenibilidad del proceso a largo plazo, al quedar centralizado en una plataforma confiable y estandarizada.</w:t>
            </w:r>
          </w:p>
          <w:p w14:paraId="75B7049D" w14:textId="77777777" w:rsidR="003F279C" w:rsidRPr="00D83082" w:rsidRDefault="003F279C" w:rsidP="00D83082">
            <w:pPr>
              <w:rPr>
                <w:lang w:val="es-CL"/>
              </w:rPr>
            </w:pPr>
          </w:p>
          <w:p w14:paraId="645F7512" w14:textId="77777777" w:rsidR="00D83082" w:rsidRPr="00D83082" w:rsidRDefault="00D83082" w:rsidP="00D83082">
            <w:pPr>
              <w:rPr>
                <w:lang w:val="es-CL"/>
              </w:rPr>
            </w:pPr>
            <w:r w:rsidRPr="00D83082">
              <w:rPr>
                <w:lang w:val="es-CL"/>
              </w:rPr>
              <w:t xml:space="preserve">En conclusión, la incorporación de este cambio no solo optimiza el proceso actual, sino que </w:t>
            </w:r>
            <w:proofErr w:type="gramStart"/>
            <w:r w:rsidRPr="00D83082">
              <w:rPr>
                <w:lang w:val="es-CL"/>
              </w:rPr>
              <w:t>también habilita capacidades estratégicas</w:t>
            </w:r>
            <w:proofErr w:type="gramEnd"/>
            <w:r w:rsidRPr="00D83082">
              <w:rPr>
                <w:lang w:val="es-CL"/>
              </w:rPr>
              <w:t xml:space="preserve"> de control, medición y mejora continua, alineándose con las mejores prácticas de gestión de procesos en la organización.</w:t>
            </w:r>
          </w:p>
          <w:p w14:paraId="1E65EE23" w14:textId="77777777" w:rsidR="0067700B" w:rsidRPr="009E4E70" w:rsidRDefault="0067700B" w:rsidP="00D83082">
            <w:pPr>
              <w:rPr>
                <w:lang w:val="es-CL"/>
              </w:rPr>
            </w:pPr>
          </w:p>
        </w:tc>
      </w:tr>
    </w:tbl>
    <w:p w14:paraId="1E65EE25"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130"/>
        <w:gridCol w:w="3039"/>
        <w:gridCol w:w="1222"/>
        <w:gridCol w:w="2131"/>
      </w:tblGrid>
      <w:tr w:rsidR="0067700B" w:rsidRPr="009E4E70" w14:paraId="1E65EE27" w14:textId="77777777">
        <w:tc>
          <w:tcPr>
            <w:tcW w:w="8522" w:type="dxa"/>
            <w:gridSpan w:val="4"/>
            <w:shd w:val="clear" w:color="auto" w:fill="005CB8"/>
          </w:tcPr>
          <w:p w14:paraId="1E65EE26" w14:textId="77777777" w:rsidR="0067700B" w:rsidRPr="009E4E70" w:rsidRDefault="00A0173C">
            <w:pPr>
              <w:rPr>
                <w:b/>
                <w:bCs/>
                <w:color w:val="FFFFFF" w:themeColor="background1"/>
                <w:lang w:val="es-CL"/>
              </w:rPr>
            </w:pPr>
            <w:r w:rsidRPr="009E4E70">
              <w:rPr>
                <w:b/>
                <w:bCs/>
                <w:color w:val="FFFFFF" w:themeColor="background1"/>
                <w:lang w:val="es-CL"/>
              </w:rPr>
              <w:t>PRIORIDAD DEL CAMBIO PROPUESTO</w:t>
            </w:r>
          </w:p>
        </w:tc>
      </w:tr>
      <w:tr w:rsidR="0067700B" w:rsidRPr="009E4E70" w14:paraId="1E65EE2C" w14:textId="77777777">
        <w:trPr>
          <w:trHeight w:val="389"/>
        </w:trPr>
        <w:tc>
          <w:tcPr>
            <w:tcW w:w="2130" w:type="dxa"/>
            <w:vAlign w:val="center"/>
          </w:tcPr>
          <w:p w14:paraId="1E65EE28" w14:textId="77777777" w:rsidR="0067700B" w:rsidRPr="009E4E70" w:rsidRDefault="00A0173C">
            <w:pPr>
              <w:rPr>
                <w:lang w:val="es-CL"/>
              </w:rPr>
            </w:pPr>
            <w:r w:rsidRPr="009E4E70">
              <w:rPr>
                <w:b/>
                <w:bCs/>
                <w:lang w:val="es-CL"/>
              </w:rPr>
              <w:t>Tipo de prioridad:</w:t>
            </w:r>
          </w:p>
        </w:tc>
        <w:tc>
          <w:tcPr>
            <w:tcW w:w="3039" w:type="dxa"/>
            <w:vAlign w:val="center"/>
          </w:tcPr>
          <w:p w14:paraId="1E65EE29" w14:textId="77777777" w:rsidR="0067700B" w:rsidRPr="009E4E70" w:rsidRDefault="00A0173C">
            <w:pPr>
              <w:rPr>
                <w:lang w:val="es-CL"/>
              </w:rPr>
            </w:pPr>
            <w:r w:rsidRPr="009E4E70">
              <w:rPr>
                <w:lang w:val="es-CL"/>
              </w:rPr>
              <w:t>Muy Alto (Emergencia)</w:t>
            </w:r>
          </w:p>
        </w:tc>
        <w:tc>
          <w:tcPr>
            <w:tcW w:w="1222" w:type="dxa"/>
            <w:vAlign w:val="center"/>
          </w:tcPr>
          <w:p w14:paraId="1E65EE2A" w14:textId="77777777" w:rsidR="0067700B" w:rsidRPr="009E4E70" w:rsidRDefault="00A0173C">
            <w:pPr>
              <w:rPr>
                <w:lang w:val="es-CL"/>
              </w:rPr>
            </w:pPr>
            <w:r w:rsidRPr="009E4E70">
              <w:rPr>
                <w:lang w:val="es-CL"/>
              </w:rPr>
              <w:t>_____</w:t>
            </w:r>
          </w:p>
        </w:tc>
        <w:tc>
          <w:tcPr>
            <w:tcW w:w="2131" w:type="dxa"/>
            <w:vAlign w:val="center"/>
          </w:tcPr>
          <w:p w14:paraId="1E65EE2B" w14:textId="77777777" w:rsidR="0067700B" w:rsidRPr="009E4E70" w:rsidRDefault="0067700B">
            <w:pPr>
              <w:rPr>
                <w:lang w:val="es-CL"/>
              </w:rPr>
            </w:pPr>
          </w:p>
        </w:tc>
      </w:tr>
      <w:tr w:rsidR="0067700B" w:rsidRPr="009E4E70" w14:paraId="1E65EE31" w14:textId="77777777">
        <w:trPr>
          <w:trHeight w:val="389"/>
        </w:trPr>
        <w:tc>
          <w:tcPr>
            <w:tcW w:w="2130" w:type="dxa"/>
            <w:vAlign w:val="center"/>
          </w:tcPr>
          <w:p w14:paraId="1E65EE2D" w14:textId="77777777" w:rsidR="0067700B" w:rsidRPr="009E4E70" w:rsidRDefault="0067700B">
            <w:pPr>
              <w:rPr>
                <w:lang w:val="es-CL"/>
              </w:rPr>
            </w:pPr>
          </w:p>
        </w:tc>
        <w:tc>
          <w:tcPr>
            <w:tcW w:w="3039" w:type="dxa"/>
            <w:vAlign w:val="center"/>
          </w:tcPr>
          <w:p w14:paraId="1E65EE2E" w14:textId="77777777" w:rsidR="0067700B" w:rsidRPr="009E4E70" w:rsidRDefault="00A0173C">
            <w:pPr>
              <w:rPr>
                <w:lang w:val="es-CL"/>
              </w:rPr>
            </w:pPr>
            <w:r w:rsidRPr="009E4E70">
              <w:rPr>
                <w:lang w:val="es-CL"/>
              </w:rPr>
              <w:t>Alto</w:t>
            </w:r>
          </w:p>
        </w:tc>
        <w:tc>
          <w:tcPr>
            <w:tcW w:w="1222" w:type="dxa"/>
            <w:vAlign w:val="center"/>
          </w:tcPr>
          <w:p w14:paraId="1E65EE2F" w14:textId="3A94C6BF" w:rsidR="0067700B" w:rsidRPr="009E4E70" w:rsidRDefault="00A0173C">
            <w:pPr>
              <w:rPr>
                <w:lang w:val="es-CL"/>
              </w:rPr>
            </w:pPr>
            <w:r w:rsidRPr="009E4E70">
              <w:rPr>
                <w:lang w:val="es-CL"/>
              </w:rPr>
              <w:t>____</w:t>
            </w:r>
          </w:p>
        </w:tc>
        <w:tc>
          <w:tcPr>
            <w:tcW w:w="2131" w:type="dxa"/>
            <w:vAlign w:val="center"/>
          </w:tcPr>
          <w:p w14:paraId="1E65EE30" w14:textId="77777777" w:rsidR="0067700B" w:rsidRPr="009E4E70" w:rsidRDefault="0067700B">
            <w:pPr>
              <w:rPr>
                <w:lang w:val="es-CL"/>
              </w:rPr>
            </w:pPr>
          </w:p>
        </w:tc>
      </w:tr>
      <w:tr w:rsidR="0067700B" w:rsidRPr="009E4E70" w14:paraId="1E65EE36" w14:textId="77777777">
        <w:trPr>
          <w:trHeight w:val="391"/>
        </w:trPr>
        <w:tc>
          <w:tcPr>
            <w:tcW w:w="2130" w:type="dxa"/>
            <w:vAlign w:val="center"/>
          </w:tcPr>
          <w:p w14:paraId="1E65EE32" w14:textId="77777777" w:rsidR="0067700B" w:rsidRPr="009E4E70" w:rsidRDefault="0067700B">
            <w:pPr>
              <w:rPr>
                <w:lang w:val="es-CL"/>
              </w:rPr>
            </w:pPr>
          </w:p>
        </w:tc>
        <w:tc>
          <w:tcPr>
            <w:tcW w:w="3039" w:type="dxa"/>
            <w:vAlign w:val="center"/>
          </w:tcPr>
          <w:p w14:paraId="1E65EE33" w14:textId="77777777" w:rsidR="0067700B" w:rsidRPr="009E4E70" w:rsidRDefault="00A0173C">
            <w:pPr>
              <w:rPr>
                <w:lang w:val="es-CL"/>
              </w:rPr>
            </w:pPr>
            <w:r w:rsidRPr="009E4E70">
              <w:rPr>
                <w:lang w:val="es-CL"/>
              </w:rPr>
              <w:t>Normal</w:t>
            </w:r>
          </w:p>
        </w:tc>
        <w:tc>
          <w:tcPr>
            <w:tcW w:w="1222" w:type="dxa"/>
            <w:vAlign w:val="center"/>
          </w:tcPr>
          <w:p w14:paraId="1E65EE34" w14:textId="78996546" w:rsidR="0067700B" w:rsidRPr="009E4E70" w:rsidRDefault="00A0173C">
            <w:pPr>
              <w:rPr>
                <w:lang w:val="es-CL"/>
              </w:rPr>
            </w:pPr>
            <w:r w:rsidRPr="009E4E70">
              <w:rPr>
                <w:lang w:val="es-CL"/>
              </w:rPr>
              <w:t>___</w:t>
            </w:r>
            <w:r w:rsidR="006F76C7">
              <w:rPr>
                <w:lang w:val="es-CL"/>
              </w:rPr>
              <w:t>x</w:t>
            </w:r>
            <w:r w:rsidRPr="009E4E70">
              <w:rPr>
                <w:lang w:val="es-CL"/>
              </w:rPr>
              <w:t>__</w:t>
            </w:r>
          </w:p>
        </w:tc>
        <w:tc>
          <w:tcPr>
            <w:tcW w:w="2131" w:type="dxa"/>
            <w:vAlign w:val="center"/>
          </w:tcPr>
          <w:p w14:paraId="1E65EE35" w14:textId="77777777" w:rsidR="0067700B" w:rsidRPr="009E4E70" w:rsidRDefault="0067700B">
            <w:pPr>
              <w:rPr>
                <w:lang w:val="es-CL"/>
              </w:rPr>
            </w:pPr>
          </w:p>
        </w:tc>
      </w:tr>
      <w:tr w:rsidR="0067700B" w:rsidRPr="009E4E70" w14:paraId="1E65EE3B" w14:textId="77777777">
        <w:trPr>
          <w:trHeight w:val="462"/>
        </w:trPr>
        <w:tc>
          <w:tcPr>
            <w:tcW w:w="2130" w:type="dxa"/>
            <w:vAlign w:val="center"/>
          </w:tcPr>
          <w:p w14:paraId="1E65EE37" w14:textId="77777777" w:rsidR="0067700B" w:rsidRPr="009E4E70" w:rsidRDefault="0067700B">
            <w:pPr>
              <w:rPr>
                <w:lang w:val="es-CL"/>
              </w:rPr>
            </w:pPr>
          </w:p>
        </w:tc>
        <w:tc>
          <w:tcPr>
            <w:tcW w:w="3039" w:type="dxa"/>
            <w:vAlign w:val="center"/>
          </w:tcPr>
          <w:p w14:paraId="1E65EE38" w14:textId="77777777" w:rsidR="0067700B" w:rsidRPr="009E4E70" w:rsidRDefault="00A0173C">
            <w:pPr>
              <w:rPr>
                <w:lang w:val="es-CL"/>
              </w:rPr>
            </w:pPr>
            <w:r w:rsidRPr="009E4E70">
              <w:rPr>
                <w:lang w:val="es-CL"/>
              </w:rPr>
              <w:t>Bajo</w:t>
            </w:r>
          </w:p>
        </w:tc>
        <w:tc>
          <w:tcPr>
            <w:tcW w:w="1222" w:type="dxa"/>
            <w:vAlign w:val="center"/>
          </w:tcPr>
          <w:p w14:paraId="1E65EE39" w14:textId="77777777" w:rsidR="0067700B" w:rsidRPr="009E4E70" w:rsidRDefault="00A0173C">
            <w:pPr>
              <w:rPr>
                <w:lang w:val="es-CL"/>
              </w:rPr>
            </w:pPr>
            <w:r w:rsidRPr="009E4E70">
              <w:rPr>
                <w:lang w:val="es-CL"/>
              </w:rPr>
              <w:t>_____</w:t>
            </w:r>
          </w:p>
        </w:tc>
        <w:tc>
          <w:tcPr>
            <w:tcW w:w="2131" w:type="dxa"/>
            <w:vAlign w:val="center"/>
          </w:tcPr>
          <w:p w14:paraId="1E65EE3A" w14:textId="77777777" w:rsidR="0067700B" w:rsidRPr="009E4E70" w:rsidRDefault="0067700B">
            <w:pPr>
              <w:rPr>
                <w:lang w:val="es-CL"/>
              </w:rPr>
            </w:pPr>
          </w:p>
        </w:tc>
      </w:tr>
    </w:tbl>
    <w:p w14:paraId="1E65EE3C"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3026"/>
        <w:gridCol w:w="2826"/>
        <w:gridCol w:w="2670"/>
      </w:tblGrid>
      <w:tr w:rsidR="0067700B" w:rsidRPr="009E4E70" w14:paraId="1E65EE3E" w14:textId="77777777">
        <w:tc>
          <w:tcPr>
            <w:tcW w:w="0" w:type="auto"/>
            <w:gridSpan w:val="3"/>
            <w:shd w:val="clear" w:color="auto" w:fill="005CB8"/>
          </w:tcPr>
          <w:p w14:paraId="1E65EE3D" w14:textId="77777777" w:rsidR="0067700B" w:rsidRPr="009E4E70" w:rsidRDefault="00A0173C">
            <w:pPr>
              <w:rPr>
                <w:b/>
                <w:bCs/>
                <w:color w:val="FFFFFF" w:themeColor="background1"/>
                <w:lang w:val="es-CL"/>
              </w:rPr>
            </w:pPr>
            <w:r w:rsidRPr="009E4E70">
              <w:rPr>
                <w:b/>
                <w:bCs/>
                <w:color w:val="FFFFFF" w:themeColor="background1"/>
                <w:lang w:val="es-CL"/>
              </w:rPr>
              <w:t>TIPO DE CAMBIO</w:t>
            </w:r>
          </w:p>
        </w:tc>
      </w:tr>
      <w:tr w:rsidR="0067700B" w:rsidRPr="009E4E70" w14:paraId="1E65EE40" w14:textId="77777777">
        <w:tc>
          <w:tcPr>
            <w:tcW w:w="0" w:type="auto"/>
            <w:gridSpan w:val="3"/>
          </w:tcPr>
          <w:p w14:paraId="1E65EE3F" w14:textId="77777777" w:rsidR="0067700B" w:rsidRPr="009E4E70" w:rsidRDefault="00A0173C">
            <w:pPr>
              <w:rPr>
                <w:b/>
                <w:bCs/>
                <w:lang w:val="es-CL"/>
              </w:rPr>
            </w:pPr>
            <w:r w:rsidRPr="009E4E70">
              <w:rPr>
                <w:b/>
                <w:bCs/>
                <w:lang w:val="es-CL"/>
              </w:rPr>
              <w:t>Indicar el o los elementos que serán afectados por el cambio:</w:t>
            </w:r>
          </w:p>
        </w:tc>
      </w:tr>
      <w:tr w:rsidR="0067700B" w:rsidRPr="009E4E70" w14:paraId="1E65EE44" w14:textId="77777777">
        <w:trPr>
          <w:trHeight w:val="473"/>
        </w:trPr>
        <w:tc>
          <w:tcPr>
            <w:tcW w:w="3026" w:type="dxa"/>
            <w:vAlign w:val="center"/>
          </w:tcPr>
          <w:p w14:paraId="1E65EE41" w14:textId="77777777" w:rsidR="0067700B" w:rsidRPr="009E4E70" w:rsidRDefault="00A0173C">
            <w:pPr>
              <w:rPr>
                <w:lang w:val="es-CL"/>
              </w:rPr>
            </w:pPr>
            <w:r w:rsidRPr="009E4E70">
              <w:rPr>
                <w:lang w:val="es-CL"/>
              </w:rPr>
              <w:t>____ La red</w:t>
            </w:r>
          </w:p>
        </w:tc>
        <w:tc>
          <w:tcPr>
            <w:tcW w:w="2826" w:type="dxa"/>
            <w:vAlign w:val="center"/>
          </w:tcPr>
          <w:p w14:paraId="1E65EE42" w14:textId="77777777" w:rsidR="0067700B" w:rsidRPr="009E4E70" w:rsidRDefault="00A0173C">
            <w:pPr>
              <w:rPr>
                <w:lang w:val="es-CL"/>
              </w:rPr>
            </w:pPr>
            <w:r w:rsidRPr="009E4E70">
              <w:rPr>
                <w:lang w:val="es-CL"/>
              </w:rPr>
              <w:t>____ Base de datos</w:t>
            </w:r>
          </w:p>
        </w:tc>
        <w:tc>
          <w:tcPr>
            <w:tcW w:w="2670" w:type="dxa"/>
            <w:vAlign w:val="center"/>
          </w:tcPr>
          <w:p w14:paraId="1E65EE43" w14:textId="3A9BAA42" w:rsidR="0067700B" w:rsidRPr="009E4E70" w:rsidRDefault="00A0173C">
            <w:pPr>
              <w:rPr>
                <w:lang w:val="es-CL"/>
              </w:rPr>
            </w:pPr>
            <w:r w:rsidRPr="009E4E70">
              <w:rPr>
                <w:lang w:val="es-CL"/>
              </w:rPr>
              <w:t>___ Sistema operativo</w:t>
            </w:r>
          </w:p>
        </w:tc>
      </w:tr>
      <w:tr w:rsidR="0067700B" w:rsidRPr="009E4E70" w14:paraId="1E65EE48" w14:textId="77777777">
        <w:trPr>
          <w:trHeight w:val="462"/>
        </w:trPr>
        <w:tc>
          <w:tcPr>
            <w:tcW w:w="3026" w:type="dxa"/>
            <w:vAlign w:val="center"/>
          </w:tcPr>
          <w:p w14:paraId="1E65EE45" w14:textId="77777777" w:rsidR="0067700B" w:rsidRPr="009E4E70" w:rsidRDefault="00A0173C">
            <w:pPr>
              <w:rPr>
                <w:lang w:val="es-CL"/>
              </w:rPr>
            </w:pPr>
            <w:r w:rsidRPr="009E4E70">
              <w:rPr>
                <w:lang w:val="es-CL"/>
              </w:rPr>
              <w:t>____ Hardware</w:t>
            </w:r>
          </w:p>
        </w:tc>
        <w:tc>
          <w:tcPr>
            <w:tcW w:w="2826" w:type="dxa"/>
            <w:vAlign w:val="center"/>
          </w:tcPr>
          <w:p w14:paraId="1E65EE46" w14:textId="77777777" w:rsidR="0067700B" w:rsidRPr="009E4E70" w:rsidRDefault="00A0173C">
            <w:pPr>
              <w:rPr>
                <w:lang w:val="es-CL"/>
              </w:rPr>
            </w:pPr>
            <w:r w:rsidRPr="009E4E70">
              <w:rPr>
                <w:lang w:val="es-CL"/>
              </w:rPr>
              <w:t>____ Software instalado</w:t>
            </w:r>
          </w:p>
        </w:tc>
        <w:tc>
          <w:tcPr>
            <w:tcW w:w="2670" w:type="dxa"/>
            <w:vAlign w:val="center"/>
          </w:tcPr>
          <w:p w14:paraId="1E65EE47" w14:textId="77777777" w:rsidR="0067700B" w:rsidRPr="009E4E70" w:rsidRDefault="00A0173C">
            <w:pPr>
              <w:rPr>
                <w:lang w:val="es-CL"/>
              </w:rPr>
            </w:pPr>
            <w:r w:rsidRPr="009E4E70">
              <w:rPr>
                <w:lang w:val="es-CL"/>
              </w:rPr>
              <w:t>____ Seguridad</w:t>
            </w:r>
          </w:p>
        </w:tc>
      </w:tr>
      <w:tr w:rsidR="0067700B" w:rsidRPr="009E4E70" w14:paraId="1E65EE4C" w14:textId="77777777">
        <w:trPr>
          <w:trHeight w:val="441"/>
        </w:trPr>
        <w:tc>
          <w:tcPr>
            <w:tcW w:w="3026" w:type="dxa"/>
            <w:vAlign w:val="center"/>
          </w:tcPr>
          <w:p w14:paraId="1E65EE49" w14:textId="00DF6A77" w:rsidR="0067700B" w:rsidRPr="009E4E70" w:rsidRDefault="00A0173C">
            <w:pPr>
              <w:rPr>
                <w:lang w:val="es-CL"/>
              </w:rPr>
            </w:pPr>
            <w:r w:rsidRPr="009E4E70">
              <w:rPr>
                <w:lang w:val="es-CL"/>
              </w:rPr>
              <w:t>__</w:t>
            </w:r>
            <w:r w:rsidR="006F76C7">
              <w:rPr>
                <w:lang w:val="es-CL"/>
              </w:rPr>
              <w:t>x</w:t>
            </w:r>
            <w:r w:rsidRPr="009E4E70">
              <w:rPr>
                <w:lang w:val="es-CL"/>
              </w:rPr>
              <w:t>__ Otro</w:t>
            </w:r>
          </w:p>
        </w:tc>
        <w:tc>
          <w:tcPr>
            <w:tcW w:w="2826" w:type="dxa"/>
            <w:vAlign w:val="center"/>
          </w:tcPr>
          <w:p w14:paraId="1E65EE4A" w14:textId="77777777" w:rsidR="0067700B" w:rsidRPr="009E4E70" w:rsidRDefault="00A0173C">
            <w:pPr>
              <w:ind w:left="100" w:hangingChars="50" w:hanging="100"/>
              <w:rPr>
                <w:lang w:val="es-CL"/>
              </w:rPr>
            </w:pPr>
            <w:r w:rsidRPr="009E4E70">
              <w:rPr>
                <w:lang w:val="es-CL"/>
              </w:rPr>
              <w:t>____ Programar Interrupción</w:t>
            </w:r>
          </w:p>
        </w:tc>
        <w:tc>
          <w:tcPr>
            <w:tcW w:w="2670" w:type="dxa"/>
            <w:vAlign w:val="center"/>
          </w:tcPr>
          <w:p w14:paraId="1E65EE4B" w14:textId="77777777" w:rsidR="0067700B" w:rsidRPr="009E4E70" w:rsidRDefault="00A0173C">
            <w:pPr>
              <w:rPr>
                <w:lang w:val="es-CL"/>
              </w:rPr>
            </w:pPr>
            <w:r w:rsidRPr="009E4E70">
              <w:rPr>
                <w:lang w:val="es-CL"/>
              </w:rPr>
              <w:t>____ Procedimientos</w:t>
            </w:r>
          </w:p>
        </w:tc>
      </w:tr>
      <w:tr w:rsidR="0067700B" w:rsidRPr="009E4E70" w14:paraId="1E65EE50" w14:textId="77777777">
        <w:trPr>
          <w:trHeight w:val="337"/>
        </w:trPr>
        <w:tc>
          <w:tcPr>
            <w:tcW w:w="3026" w:type="dxa"/>
          </w:tcPr>
          <w:p w14:paraId="1E65EE4D" w14:textId="77777777" w:rsidR="0067700B" w:rsidRPr="009E4E70" w:rsidRDefault="0067700B">
            <w:pPr>
              <w:rPr>
                <w:lang w:val="es-CL"/>
              </w:rPr>
            </w:pPr>
          </w:p>
        </w:tc>
        <w:tc>
          <w:tcPr>
            <w:tcW w:w="2826" w:type="dxa"/>
          </w:tcPr>
          <w:p w14:paraId="1E65EE4E" w14:textId="77777777" w:rsidR="0067700B" w:rsidRPr="009E4E70" w:rsidRDefault="0067700B">
            <w:pPr>
              <w:rPr>
                <w:lang w:val="es-CL"/>
              </w:rPr>
            </w:pPr>
          </w:p>
        </w:tc>
        <w:tc>
          <w:tcPr>
            <w:tcW w:w="2670" w:type="dxa"/>
          </w:tcPr>
          <w:p w14:paraId="1E65EE4F" w14:textId="77777777" w:rsidR="0067700B" w:rsidRPr="009E4E70" w:rsidRDefault="0067700B">
            <w:pPr>
              <w:rPr>
                <w:lang w:val="es-CL"/>
              </w:rPr>
            </w:pPr>
          </w:p>
        </w:tc>
      </w:tr>
      <w:tr w:rsidR="0067700B" w:rsidRPr="009E4E70" w14:paraId="1E65EE53" w14:textId="77777777">
        <w:trPr>
          <w:trHeight w:val="597"/>
        </w:trPr>
        <w:tc>
          <w:tcPr>
            <w:tcW w:w="3026" w:type="dxa"/>
          </w:tcPr>
          <w:p w14:paraId="1E65EE51" w14:textId="77777777" w:rsidR="0067700B" w:rsidRPr="009E4E70" w:rsidRDefault="00A0173C">
            <w:pPr>
              <w:rPr>
                <w:lang w:val="es-CL"/>
              </w:rPr>
            </w:pPr>
            <w:r w:rsidRPr="009E4E70">
              <w:rPr>
                <w:lang w:val="es-CL"/>
              </w:rPr>
              <w:t>Descripción del tipo de cambio "Otro":</w:t>
            </w:r>
          </w:p>
        </w:tc>
        <w:tc>
          <w:tcPr>
            <w:tcW w:w="5496" w:type="dxa"/>
            <w:gridSpan w:val="2"/>
          </w:tcPr>
          <w:p w14:paraId="1E65EE52" w14:textId="6FB3C465" w:rsidR="0067700B" w:rsidRPr="009E4E70" w:rsidRDefault="006F76C7">
            <w:pPr>
              <w:rPr>
                <w:lang w:val="es-CL"/>
              </w:rPr>
            </w:pPr>
            <w:r w:rsidRPr="00C541F9">
              <w:rPr>
                <w:lang w:val="es-CL"/>
              </w:rPr>
              <w:t xml:space="preserve">Nuevo flujo de proceso en </w:t>
            </w:r>
            <w:proofErr w:type="spellStart"/>
            <w:r w:rsidRPr="00C541F9">
              <w:rPr>
                <w:lang w:val="es-CL"/>
              </w:rPr>
              <w:t>Flokzu</w:t>
            </w:r>
            <w:proofErr w:type="spellEnd"/>
          </w:p>
        </w:tc>
      </w:tr>
    </w:tbl>
    <w:p w14:paraId="1E65EE54" w14:textId="77777777" w:rsidR="0067700B" w:rsidRPr="009E4E70" w:rsidRDefault="0067700B">
      <w:pPr>
        <w:rPr>
          <w:lang w:val="es-CL"/>
        </w:rPr>
      </w:pPr>
    </w:p>
    <w:p w14:paraId="1CA89099" w14:textId="77777777" w:rsidR="00794386" w:rsidRDefault="00794386">
      <w:pPr>
        <w:rPr>
          <w:lang w:val="es-CL"/>
        </w:rPr>
      </w:pPr>
      <w:r>
        <w:rPr>
          <w:lang w:val="es-CL"/>
        </w:rPr>
        <w:br w:type="page"/>
      </w:r>
    </w:p>
    <w:p w14:paraId="2666DD67" w14:textId="77777777" w:rsidR="00794386" w:rsidRDefault="00794386">
      <w:pPr>
        <w:rPr>
          <w:lang w:val="es-CL"/>
        </w:rPr>
      </w:pPr>
    </w:p>
    <w:tbl>
      <w:tblPr>
        <w:tblStyle w:val="Tablaconcuadrcula"/>
        <w:tblW w:w="0" w:type="auto"/>
        <w:tblLook w:val="04A0" w:firstRow="1" w:lastRow="0" w:firstColumn="1" w:lastColumn="0" w:noHBand="0" w:noVBand="1"/>
      </w:tblPr>
      <w:tblGrid>
        <w:gridCol w:w="8522"/>
      </w:tblGrid>
      <w:tr w:rsidR="0067700B" w:rsidRPr="009E4E70" w14:paraId="1E65EE57" w14:textId="77777777">
        <w:tc>
          <w:tcPr>
            <w:tcW w:w="8522" w:type="dxa"/>
            <w:shd w:val="clear" w:color="auto" w:fill="005CB8"/>
          </w:tcPr>
          <w:p w14:paraId="1E65EE56" w14:textId="77777777" w:rsidR="0067700B" w:rsidRPr="009E4E70" w:rsidRDefault="00A0173C">
            <w:pPr>
              <w:rPr>
                <w:b/>
                <w:bCs/>
                <w:color w:val="FFFFFF" w:themeColor="background1"/>
                <w:lang w:val="es-CL"/>
              </w:rPr>
            </w:pPr>
            <w:r w:rsidRPr="009E4E70">
              <w:rPr>
                <w:b/>
                <w:bCs/>
                <w:color w:val="FFFFFF" w:themeColor="background1"/>
                <w:lang w:val="es-CL"/>
              </w:rPr>
              <w:t>IMPACTO EN PERSONAL</w:t>
            </w:r>
          </w:p>
        </w:tc>
      </w:tr>
      <w:tr w:rsidR="0067700B" w:rsidRPr="009E4E70" w14:paraId="1E65EE59" w14:textId="77777777">
        <w:trPr>
          <w:trHeight w:val="259"/>
        </w:trPr>
        <w:tc>
          <w:tcPr>
            <w:tcW w:w="8522" w:type="dxa"/>
          </w:tcPr>
          <w:p w14:paraId="1E65EE58" w14:textId="77777777" w:rsidR="0067700B" w:rsidRPr="009E4E70" w:rsidRDefault="00A0173C">
            <w:pPr>
              <w:rPr>
                <w:b/>
                <w:bCs/>
                <w:lang w:val="es-CL"/>
              </w:rPr>
            </w:pPr>
            <w:r w:rsidRPr="009E4E70">
              <w:rPr>
                <w:b/>
                <w:bCs/>
                <w:lang w:val="es-CL"/>
              </w:rPr>
              <w:t>Describir si posterior al cambio se requerirá de forma permanente actividades manuales adicionales:</w:t>
            </w:r>
          </w:p>
        </w:tc>
      </w:tr>
      <w:tr w:rsidR="0067700B" w:rsidRPr="009E4E70" w14:paraId="1E65EE5B" w14:textId="77777777">
        <w:trPr>
          <w:trHeight w:val="1251"/>
        </w:trPr>
        <w:tc>
          <w:tcPr>
            <w:tcW w:w="8522" w:type="dxa"/>
          </w:tcPr>
          <w:p w14:paraId="1E65EE5A" w14:textId="4934E68D" w:rsidR="0067700B" w:rsidRPr="009E4E70" w:rsidRDefault="00EE182F">
            <w:pPr>
              <w:rPr>
                <w:lang w:val="es-CL"/>
              </w:rPr>
            </w:pPr>
            <w:r>
              <w:rPr>
                <w:lang w:val="es-CL"/>
              </w:rPr>
              <w:t>No</w:t>
            </w:r>
          </w:p>
        </w:tc>
      </w:tr>
    </w:tbl>
    <w:p w14:paraId="1E65EE5C"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674"/>
        <w:gridCol w:w="1943"/>
        <w:gridCol w:w="2776"/>
        <w:gridCol w:w="1424"/>
        <w:gridCol w:w="1705"/>
      </w:tblGrid>
      <w:tr w:rsidR="0067700B" w:rsidRPr="009E4E70" w14:paraId="1E65EE5E" w14:textId="77777777">
        <w:tc>
          <w:tcPr>
            <w:tcW w:w="8522" w:type="dxa"/>
            <w:gridSpan w:val="5"/>
            <w:shd w:val="clear" w:color="auto" w:fill="005CB8"/>
          </w:tcPr>
          <w:p w14:paraId="1E65EE5D" w14:textId="77777777" w:rsidR="0067700B" w:rsidRPr="009E4E70" w:rsidRDefault="00A0173C">
            <w:pPr>
              <w:rPr>
                <w:b/>
                <w:bCs/>
                <w:color w:val="FFFFFF" w:themeColor="background1"/>
                <w:lang w:val="es-CL"/>
              </w:rPr>
            </w:pPr>
            <w:r w:rsidRPr="009E4E70">
              <w:rPr>
                <w:b/>
                <w:bCs/>
                <w:color w:val="FFFFFF" w:themeColor="background1"/>
                <w:lang w:val="es-CL"/>
              </w:rPr>
              <w:t>IDENTIFICAR QUÉ SERVICIOS SE VERÁN IMPACTADOS CON EL CAMBIO</w:t>
            </w:r>
          </w:p>
        </w:tc>
      </w:tr>
      <w:tr w:rsidR="0067700B" w:rsidRPr="009E4E70" w14:paraId="1E65EE65" w14:textId="77777777">
        <w:tc>
          <w:tcPr>
            <w:tcW w:w="674" w:type="dxa"/>
          </w:tcPr>
          <w:p w14:paraId="1E65EE5F" w14:textId="77777777" w:rsidR="0067700B" w:rsidRPr="009E4E70" w:rsidRDefault="00A0173C">
            <w:pPr>
              <w:rPr>
                <w:b/>
                <w:bCs/>
                <w:lang w:val="es-CL"/>
              </w:rPr>
            </w:pPr>
            <w:proofErr w:type="spellStart"/>
            <w:r w:rsidRPr="009E4E70">
              <w:rPr>
                <w:b/>
                <w:bCs/>
                <w:lang w:val="es-CL"/>
              </w:rPr>
              <w:t>Nro</w:t>
            </w:r>
            <w:proofErr w:type="spellEnd"/>
          </w:p>
        </w:tc>
        <w:tc>
          <w:tcPr>
            <w:tcW w:w="1943" w:type="dxa"/>
          </w:tcPr>
          <w:p w14:paraId="1E65EE60" w14:textId="77777777" w:rsidR="0067700B" w:rsidRPr="009E4E70" w:rsidRDefault="00A0173C">
            <w:pPr>
              <w:jc w:val="center"/>
              <w:rPr>
                <w:b/>
                <w:bCs/>
                <w:lang w:val="es-CL"/>
              </w:rPr>
            </w:pPr>
            <w:r w:rsidRPr="009E4E70">
              <w:rPr>
                <w:b/>
                <w:bCs/>
                <w:lang w:val="es-CL"/>
              </w:rPr>
              <w:t>Servicio</w:t>
            </w:r>
          </w:p>
        </w:tc>
        <w:tc>
          <w:tcPr>
            <w:tcW w:w="2776" w:type="dxa"/>
          </w:tcPr>
          <w:p w14:paraId="1E65EE61" w14:textId="77777777" w:rsidR="0067700B" w:rsidRPr="009E4E70" w:rsidRDefault="00A0173C">
            <w:pPr>
              <w:jc w:val="center"/>
              <w:rPr>
                <w:b/>
                <w:bCs/>
                <w:lang w:val="es-CL"/>
              </w:rPr>
            </w:pPr>
            <w:r w:rsidRPr="009E4E70">
              <w:rPr>
                <w:b/>
                <w:bCs/>
                <w:lang w:val="es-CL"/>
              </w:rPr>
              <w:t>Descripción</w:t>
            </w:r>
          </w:p>
        </w:tc>
        <w:tc>
          <w:tcPr>
            <w:tcW w:w="1424" w:type="dxa"/>
          </w:tcPr>
          <w:p w14:paraId="1E65EE62" w14:textId="77777777" w:rsidR="0067700B" w:rsidRPr="009E4E70" w:rsidRDefault="00A0173C">
            <w:pPr>
              <w:jc w:val="center"/>
              <w:rPr>
                <w:b/>
                <w:bCs/>
                <w:lang w:val="es-CL"/>
              </w:rPr>
            </w:pPr>
            <w:r w:rsidRPr="009E4E70">
              <w:rPr>
                <w:b/>
                <w:bCs/>
                <w:lang w:val="es-CL"/>
              </w:rPr>
              <w:t>Durante (S/N)</w:t>
            </w:r>
          </w:p>
        </w:tc>
        <w:tc>
          <w:tcPr>
            <w:tcW w:w="1705" w:type="dxa"/>
          </w:tcPr>
          <w:p w14:paraId="1E65EE63" w14:textId="77777777" w:rsidR="0067700B" w:rsidRPr="009E4E70" w:rsidRDefault="00A0173C">
            <w:pPr>
              <w:jc w:val="center"/>
              <w:rPr>
                <w:b/>
                <w:bCs/>
                <w:lang w:val="es-CL"/>
              </w:rPr>
            </w:pPr>
            <w:r w:rsidRPr="009E4E70">
              <w:rPr>
                <w:b/>
                <w:bCs/>
                <w:lang w:val="es-CL"/>
              </w:rPr>
              <w:t>Después</w:t>
            </w:r>
          </w:p>
          <w:p w14:paraId="1E65EE64" w14:textId="77777777" w:rsidR="0067700B" w:rsidRPr="009E4E70" w:rsidRDefault="00A0173C">
            <w:pPr>
              <w:jc w:val="center"/>
              <w:rPr>
                <w:b/>
                <w:bCs/>
                <w:lang w:val="es-CL"/>
              </w:rPr>
            </w:pPr>
            <w:r w:rsidRPr="009E4E70">
              <w:rPr>
                <w:b/>
                <w:bCs/>
                <w:lang w:val="es-CL"/>
              </w:rPr>
              <w:t>(S/N)</w:t>
            </w:r>
          </w:p>
        </w:tc>
      </w:tr>
      <w:tr w:rsidR="0067700B" w:rsidRPr="009E4E70" w14:paraId="1E65EE6B" w14:textId="77777777">
        <w:tc>
          <w:tcPr>
            <w:tcW w:w="674" w:type="dxa"/>
          </w:tcPr>
          <w:p w14:paraId="1E65EE66" w14:textId="77777777" w:rsidR="0067700B" w:rsidRPr="009E4E70" w:rsidRDefault="00A0173C">
            <w:pPr>
              <w:rPr>
                <w:lang w:val="es-CL"/>
              </w:rPr>
            </w:pPr>
            <w:r w:rsidRPr="009E4E70">
              <w:rPr>
                <w:lang w:val="es-CL"/>
              </w:rPr>
              <w:t>1</w:t>
            </w:r>
          </w:p>
        </w:tc>
        <w:tc>
          <w:tcPr>
            <w:tcW w:w="1943" w:type="dxa"/>
          </w:tcPr>
          <w:p w14:paraId="1E65EE67" w14:textId="77777777" w:rsidR="0067700B" w:rsidRPr="009E4E70" w:rsidRDefault="0067700B">
            <w:pPr>
              <w:rPr>
                <w:lang w:val="es-CL"/>
              </w:rPr>
            </w:pPr>
          </w:p>
        </w:tc>
        <w:tc>
          <w:tcPr>
            <w:tcW w:w="2776" w:type="dxa"/>
          </w:tcPr>
          <w:p w14:paraId="1E65EE68" w14:textId="77777777" w:rsidR="0067700B" w:rsidRPr="009E4E70" w:rsidRDefault="0067700B">
            <w:pPr>
              <w:rPr>
                <w:lang w:val="es-CL"/>
              </w:rPr>
            </w:pPr>
          </w:p>
        </w:tc>
        <w:tc>
          <w:tcPr>
            <w:tcW w:w="1424" w:type="dxa"/>
          </w:tcPr>
          <w:p w14:paraId="1E65EE69" w14:textId="77777777" w:rsidR="0067700B" w:rsidRPr="009E4E70" w:rsidRDefault="0067700B">
            <w:pPr>
              <w:rPr>
                <w:lang w:val="es-CL"/>
              </w:rPr>
            </w:pPr>
          </w:p>
        </w:tc>
        <w:tc>
          <w:tcPr>
            <w:tcW w:w="1705" w:type="dxa"/>
          </w:tcPr>
          <w:p w14:paraId="1E65EE6A" w14:textId="77777777" w:rsidR="0067700B" w:rsidRPr="009E4E70" w:rsidRDefault="0067700B">
            <w:pPr>
              <w:rPr>
                <w:lang w:val="es-CL"/>
              </w:rPr>
            </w:pPr>
          </w:p>
        </w:tc>
      </w:tr>
      <w:tr w:rsidR="0067700B" w:rsidRPr="009E4E70" w14:paraId="1E65EE71" w14:textId="77777777">
        <w:tc>
          <w:tcPr>
            <w:tcW w:w="674" w:type="dxa"/>
          </w:tcPr>
          <w:p w14:paraId="1E65EE6C" w14:textId="77777777" w:rsidR="0067700B" w:rsidRPr="009E4E70" w:rsidRDefault="00A0173C">
            <w:pPr>
              <w:rPr>
                <w:lang w:val="es-CL"/>
              </w:rPr>
            </w:pPr>
            <w:r w:rsidRPr="009E4E70">
              <w:rPr>
                <w:lang w:val="es-CL"/>
              </w:rPr>
              <w:t>2</w:t>
            </w:r>
          </w:p>
        </w:tc>
        <w:tc>
          <w:tcPr>
            <w:tcW w:w="1943" w:type="dxa"/>
          </w:tcPr>
          <w:p w14:paraId="1E65EE6D" w14:textId="77777777" w:rsidR="0067700B" w:rsidRPr="009E4E70" w:rsidRDefault="0067700B">
            <w:pPr>
              <w:rPr>
                <w:lang w:val="es-CL"/>
              </w:rPr>
            </w:pPr>
          </w:p>
        </w:tc>
        <w:tc>
          <w:tcPr>
            <w:tcW w:w="2776" w:type="dxa"/>
          </w:tcPr>
          <w:p w14:paraId="1E65EE6E" w14:textId="77777777" w:rsidR="0067700B" w:rsidRPr="009E4E70" w:rsidRDefault="0067700B">
            <w:pPr>
              <w:rPr>
                <w:lang w:val="es-CL"/>
              </w:rPr>
            </w:pPr>
          </w:p>
        </w:tc>
        <w:tc>
          <w:tcPr>
            <w:tcW w:w="1424" w:type="dxa"/>
          </w:tcPr>
          <w:p w14:paraId="1E65EE6F" w14:textId="77777777" w:rsidR="0067700B" w:rsidRPr="009E4E70" w:rsidRDefault="0067700B">
            <w:pPr>
              <w:rPr>
                <w:lang w:val="es-CL"/>
              </w:rPr>
            </w:pPr>
          </w:p>
        </w:tc>
        <w:tc>
          <w:tcPr>
            <w:tcW w:w="1705" w:type="dxa"/>
          </w:tcPr>
          <w:p w14:paraId="1E65EE70" w14:textId="77777777" w:rsidR="0067700B" w:rsidRPr="009E4E70" w:rsidRDefault="0067700B">
            <w:pPr>
              <w:rPr>
                <w:lang w:val="es-CL"/>
              </w:rPr>
            </w:pPr>
          </w:p>
        </w:tc>
      </w:tr>
      <w:tr w:rsidR="0067700B" w:rsidRPr="009E4E70" w14:paraId="1E65EE77" w14:textId="77777777">
        <w:tc>
          <w:tcPr>
            <w:tcW w:w="674" w:type="dxa"/>
          </w:tcPr>
          <w:p w14:paraId="1E65EE72" w14:textId="77777777" w:rsidR="0067700B" w:rsidRPr="009E4E70" w:rsidRDefault="00A0173C">
            <w:pPr>
              <w:rPr>
                <w:lang w:val="es-CL"/>
              </w:rPr>
            </w:pPr>
            <w:r w:rsidRPr="009E4E70">
              <w:rPr>
                <w:lang w:val="es-CL"/>
              </w:rPr>
              <w:t>...</w:t>
            </w:r>
          </w:p>
        </w:tc>
        <w:tc>
          <w:tcPr>
            <w:tcW w:w="1943" w:type="dxa"/>
          </w:tcPr>
          <w:p w14:paraId="1E65EE73" w14:textId="77777777" w:rsidR="0067700B" w:rsidRPr="009E4E70" w:rsidRDefault="0067700B">
            <w:pPr>
              <w:rPr>
                <w:lang w:val="es-CL"/>
              </w:rPr>
            </w:pPr>
          </w:p>
        </w:tc>
        <w:tc>
          <w:tcPr>
            <w:tcW w:w="2776" w:type="dxa"/>
          </w:tcPr>
          <w:p w14:paraId="1E65EE74" w14:textId="77777777" w:rsidR="0067700B" w:rsidRPr="009E4E70" w:rsidRDefault="0067700B">
            <w:pPr>
              <w:rPr>
                <w:lang w:val="es-CL"/>
              </w:rPr>
            </w:pPr>
          </w:p>
        </w:tc>
        <w:tc>
          <w:tcPr>
            <w:tcW w:w="1424" w:type="dxa"/>
          </w:tcPr>
          <w:p w14:paraId="1E65EE75" w14:textId="77777777" w:rsidR="0067700B" w:rsidRPr="009E4E70" w:rsidRDefault="0067700B">
            <w:pPr>
              <w:rPr>
                <w:lang w:val="es-CL"/>
              </w:rPr>
            </w:pPr>
          </w:p>
        </w:tc>
        <w:tc>
          <w:tcPr>
            <w:tcW w:w="1705" w:type="dxa"/>
          </w:tcPr>
          <w:p w14:paraId="1E65EE76" w14:textId="77777777" w:rsidR="0067700B" w:rsidRPr="009E4E70" w:rsidRDefault="0067700B">
            <w:pPr>
              <w:rPr>
                <w:lang w:val="es-CL"/>
              </w:rPr>
            </w:pPr>
          </w:p>
        </w:tc>
      </w:tr>
    </w:tbl>
    <w:p w14:paraId="1E65EE78"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674"/>
        <w:gridCol w:w="4138"/>
        <w:gridCol w:w="3710"/>
      </w:tblGrid>
      <w:tr w:rsidR="0067700B" w:rsidRPr="009E4E70" w14:paraId="1E65EE7B" w14:textId="77777777">
        <w:tc>
          <w:tcPr>
            <w:tcW w:w="4812" w:type="dxa"/>
            <w:gridSpan w:val="2"/>
            <w:shd w:val="clear" w:color="auto" w:fill="005CB8"/>
          </w:tcPr>
          <w:p w14:paraId="1E65EE79" w14:textId="27C2003B" w:rsidR="0067700B" w:rsidRPr="009E4E70" w:rsidRDefault="00A0173C">
            <w:pPr>
              <w:rPr>
                <w:b/>
                <w:bCs/>
                <w:color w:val="FFFFFF" w:themeColor="background1"/>
                <w:lang w:val="es-CL"/>
              </w:rPr>
            </w:pPr>
            <w:r w:rsidRPr="009E4E70">
              <w:rPr>
                <w:b/>
                <w:bCs/>
                <w:color w:val="FFFFFF" w:themeColor="background1"/>
                <w:lang w:val="es-CL"/>
              </w:rPr>
              <w:t xml:space="preserve">RIESGOS </w:t>
            </w:r>
            <w:r>
              <w:rPr>
                <w:b/>
                <w:bCs/>
                <w:color w:val="FFFFFF" w:themeColor="background1"/>
                <w:lang w:val="es-CL"/>
              </w:rPr>
              <w:t xml:space="preserve">PRODUCTO </w:t>
            </w:r>
            <w:r w:rsidRPr="009E4E70">
              <w:rPr>
                <w:b/>
                <w:bCs/>
                <w:color w:val="FFFFFF" w:themeColor="background1"/>
                <w:lang w:val="es-CL"/>
              </w:rPr>
              <w:t>DE LA IMPLEMENTACION</w:t>
            </w:r>
          </w:p>
        </w:tc>
        <w:tc>
          <w:tcPr>
            <w:tcW w:w="3710" w:type="dxa"/>
            <w:shd w:val="clear" w:color="auto" w:fill="005CB8"/>
          </w:tcPr>
          <w:p w14:paraId="1E65EE7A" w14:textId="77777777" w:rsidR="0067700B" w:rsidRPr="009E4E70" w:rsidRDefault="0067700B">
            <w:pPr>
              <w:rPr>
                <w:b/>
                <w:bCs/>
                <w:color w:val="FFFFFF" w:themeColor="background1"/>
                <w:lang w:val="es-CL"/>
              </w:rPr>
            </w:pPr>
          </w:p>
        </w:tc>
      </w:tr>
      <w:tr w:rsidR="0067700B" w:rsidRPr="009E4E70" w14:paraId="1E65EE7F" w14:textId="77777777">
        <w:trPr>
          <w:trHeight w:val="215"/>
        </w:trPr>
        <w:tc>
          <w:tcPr>
            <w:tcW w:w="674" w:type="dxa"/>
          </w:tcPr>
          <w:p w14:paraId="1E65EE7C" w14:textId="77777777" w:rsidR="0067700B" w:rsidRPr="009E4E70" w:rsidRDefault="00A0173C">
            <w:pPr>
              <w:jc w:val="center"/>
              <w:rPr>
                <w:b/>
                <w:bCs/>
                <w:lang w:val="es-CL"/>
              </w:rPr>
            </w:pPr>
            <w:proofErr w:type="spellStart"/>
            <w:r w:rsidRPr="009E4E70">
              <w:rPr>
                <w:b/>
                <w:bCs/>
                <w:lang w:val="es-CL"/>
              </w:rPr>
              <w:t>Nro</w:t>
            </w:r>
            <w:proofErr w:type="spellEnd"/>
          </w:p>
        </w:tc>
        <w:tc>
          <w:tcPr>
            <w:tcW w:w="4138" w:type="dxa"/>
          </w:tcPr>
          <w:p w14:paraId="1E65EE7D" w14:textId="1A99D4D1" w:rsidR="0067700B" w:rsidRPr="009E4E70" w:rsidRDefault="00A0173C">
            <w:pPr>
              <w:jc w:val="center"/>
              <w:rPr>
                <w:b/>
                <w:bCs/>
                <w:lang w:val="es-CL"/>
              </w:rPr>
            </w:pPr>
            <w:r w:rsidRPr="009E4E70">
              <w:rPr>
                <w:b/>
                <w:bCs/>
                <w:lang w:val="es-CL"/>
              </w:rPr>
              <w:t>Indicar los riesgos de</w:t>
            </w:r>
            <w:r w:rsidR="002E67EF">
              <w:rPr>
                <w:b/>
                <w:bCs/>
                <w:lang w:val="es-CL"/>
              </w:rPr>
              <w:t xml:space="preserve"> la</w:t>
            </w:r>
            <w:r w:rsidRPr="009E4E70">
              <w:rPr>
                <w:b/>
                <w:bCs/>
                <w:lang w:val="es-CL"/>
              </w:rPr>
              <w:t xml:space="preserve"> implementación</w:t>
            </w:r>
          </w:p>
        </w:tc>
        <w:tc>
          <w:tcPr>
            <w:tcW w:w="3710" w:type="dxa"/>
          </w:tcPr>
          <w:p w14:paraId="1E65EE7E" w14:textId="77777777" w:rsidR="0067700B" w:rsidRPr="009E4E70" w:rsidRDefault="00A0173C">
            <w:pPr>
              <w:jc w:val="center"/>
              <w:rPr>
                <w:b/>
                <w:bCs/>
                <w:lang w:val="es-CL"/>
              </w:rPr>
            </w:pPr>
            <w:r w:rsidRPr="009E4E70">
              <w:rPr>
                <w:b/>
                <w:bCs/>
                <w:lang w:val="es-CL"/>
              </w:rPr>
              <w:t>Medidas de mitigación</w:t>
            </w:r>
          </w:p>
        </w:tc>
      </w:tr>
      <w:tr w:rsidR="0067700B" w:rsidRPr="009E4E70" w14:paraId="1E65EE83" w14:textId="77777777">
        <w:trPr>
          <w:trHeight w:val="203"/>
        </w:trPr>
        <w:tc>
          <w:tcPr>
            <w:tcW w:w="674" w:type="dxa"/>
          </w:tcPr>
          <w:p w14:paraId="1E65EE80" w14:textId="77777777" w:rsidR="0067700B" w:rsidRPr="009E4E70" w:rsidRDefault="00A0173C">
            <w:pPr>
              <w:rPr>
                <w:lang w:val="es-CL"/>
              </w:rPr>
            </w:pPr>
            <w:r w:rsidRPr="009E4E70">
              <w:rPr>
                <w:lang w:val="es-CL"/>
              </w:rPr>
              <w:t>1</w:t>
            </w:r>
          </w:p>
        </w:tc>
        <w:tc>
          <w:tcPr>
            <w:tcW w:w="4138" w:type="dxa"/>
          </w:tcPr>
          <w:p w14:paraId="1E65EE81" w14:textId="77777777" w:rsidR="0067700B" w:rsidRPr="009E4E70" w:rsidRDefault="0067700B">
            <w:pPr>
              <w:rPr>
                <w:lang w:val="es-CL"/>
              </w:rPr>
            </w:pPr>
          </w:p>
        </w:tc>
        <w:tc>
          <w:tcPr>
            <w:tcW w:w="3710" w:type="dxa"/>
          </w:tcPr>
          <w:p w14:paraId="1E65EE82" w14:textId="77777777" w:rsidR="0067700B" w:rsidRPr="009E4E70" w:rsidRDefault="0067700B">
            <w:pPr>
              <w:rPr>
                <w:lang w:val="es-CL"/>
              </w:rPr>
            </w:pPr>
          </w:p>
        </w:tc>
      </w:tr>
      <w:tr w:rsidR="0067700B" w:rsidRPr="009E4E70" w14:paraId="1E65EE87" w14:textId="77777777">
        <w:tc>
          <w:tcPr>
            <w:tcW w:w="674" w:type="dxa"/>
          </w:tcPr>
          <w:p w14:paraId="1E65EE84" w14:textId="77777777" w:rsidR="0067700B" w:rsidRPr="009E4E70" w:rsidRDefault="00A0173C">
            <w:pPr>
              <w:rPr>
                <w:lang w:val="es-CL"/>
              </w:rPr>
            </w:pPr>
            <w:r w:rsidRPr="009E4E70">
              <w:rPr>
                <w:lang w:val="es-CL"/>
              </w:rPr>
              <w:t>2</w:t>
            </w:r>
          </w:p>
        </w:tc>
        <w:tc>
          <w:tcPr>
            <w:tcW w:w="4138" w:type="dxa"/>
          </w:tcPr>
          <w:p w14:paraId="1E65EE85" w14:textId="77777777" w:rsidR="0067700B" w:rsidRPr="009E4E70" w:rsidRDefault="0067700B">
            <w:pPr>
              <w:rPr>
                <w:lang w:val="es-CL"/>
              </w:rPr>
            </w:pPr>
          </w:p>
        </w:tc>
        <w:tc>
          <w:tcPr>
            <w:tcW w:w="3710" w:type="dxa"/>
          </w:tcPr>
          <w:p w14:paraId="1E65EE86" w14:textId="77777777" w:rsidR="0067700B" w:rsidRPr="009E4E70" w:rsidRDefault="0067700B">
            <w:pPr>
              <w:rPr>
                <w:lang w:val="es-CL"/>
              </w:rPr>
            </w:pPr>
          </w:p>
        </w:tc>
      </w:tr>
      <w:tr w:rsidR="0067700B" w:rsidRPr="009E4E70" w14:paraId="1E65EE8B" w14:textId="77777777">
        <w:tc>
          <w:tcPr>
            <w:tcW w:w="674" w:type="dxa"/>
          </w:tcPr>
          <w:p w14:paraId="1E65EE88" w14:textId="77777777" w:rsidR="0067700B" w:rsidRPr="009E4E70" w:rsidRDefault="00A0173C">
            <w:pPr>
              <w:rPr>
                <w:lang w:val="es-CL"/>
              </w:rPr>
            </w:pPr>
            <w:r w:rsidRPr="009E4E70">
              <w:rPr>
                <w:lang w:val="es-CL"/>
              </w:rPr>
              <w:t>3</w:t>
            </w:r>
          </w:p>
        </w:tc>
        <w:tc>
          <w:tcPr>
            <w:tcW w:w="4138" w:type="dxa"/>
          </w:tcPr>
          <w:p w14:paraId="1E65EE89" w14:textId="77777777" w:rsidR="0067700B" w:rsidRPr="009E4E70" w:rsidRDefault="0067700B">
            <w:pPr>
              <w:rPr>
                <w:lang w:val="es-CL"/>
              </w:rPr>
            </w:pPr>
          </w:p>
        </w:tc>
        <w:tc>
          <w:tcPr>
            <w:tcW w:w="3710" w:type="dxa"/>
          </w:tcPr>
          <w:p w14:paraId="1E65EE8A" w14:textId="77777777" w:rsidR="0067700B" w:rsidRPr="009E4E70" w:rsidRDefault="0067700B">
            <w:pPr>
              <w:rPr>
                <w:lang w:val="es-CL"/>
              </w:rPr>
            </w:pPr>
          </w:p>
        </w:tc>
      </w:tr>
      <w:tr w:rsidR="0067700B" w:rsidRPr="009E4E70" w14:paraId="1E65EE8F" w14:textId="77777777">
        <w:tc>
          <w:tcPr>
            <w:tcW w:w="674" w:type="dxa"/>
          </w:tcPr>
          <w:p w14:paraId="1E65EE8C" w14:textId="77777777" w:rsidR="0067700B" w:rsidRPr="009E4E70" w:rsidRDefault="00A0173C">
            <w:pPr>
              <w:rPr>
                <w:lang w:val="es-CL"/>
              </w:rPr>
            </w:pPr>
            <w:r w:rsidRPr="009E4E70">
              <w:rPr>
                <w:lang w:val="es-CL"/>
              </w:rPr>
              <w:t>...</w:t>
            </w:r>
          </w:p>
        </w:tc>
        <w:tc>
          <w:tcPr>
            <w:tcW w:w="4138" w:type="dxa"/>
          </w:tcPr>
          <w:p w14:paraId="1E65EE8D" w14:textId="77777777" w:rsidR="0067700B" w:rsidRPr="009E4E70" w:rsidRDefault="0067700B">
            <w:pPr>
              <w:rPr>
                <w:lang w:val="es-CL"/>
              </w:rPr>
            </w:pPr>
          </w:p>
        </w:tc>
        <w:tc>
          <w:tcPr>
            <w:tcW w:w="3710" w:type="dxa"/>
          </w:tcPr>
          <w:p w14:paraId="1E65EE8E" w14:textId="77777777" w:rsidR="0067700B" w:rsidRPr="009E4E70" w:rsidRDefault="0067700B">
            <w:pPr>
              <w:rPr>
                <w:lang w:val="es-CL"/>
              </w:rPr>
            </w:pPr>
          </w:p>
        </w:tc>
      </w:tr>
    </w:tbl>
    <w:p w14:paraId="1E65EE90"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4261"/>
        <w:gridCol w:w="4261"/>
      </w:tblGrid>
      <w:tr w:rsidR="0067700B" w:rsidRPr="009E4E70" w14:paraId="1E65EE92" w14:textId="77777777">
        <w:tc>
          <w:tcPr>
            <w:tcW w:w="8522" w:type="dxa"/>
            <w:gridSpan w:val="2"/>
            <w:shd w:val="clear" w:color="auto" w:fill="005CB8"/>
          </w:tcPr>
          <w:p w14:paraId="1E65EE91" w14:textId="77777777" w:rsidR="0067700B" w:rsidRPr="009E4E70" w:rsidRDefault="00A0173C">
            <w:pPr>
              <w:rPr>
                <w:b/>
                <w:bCs/>
                <w:color w:val="FFFFFF" w:themeColor="background1"/>
                <w:lang w:val="es-CL"/>
              </w:rPr>
            </w:pPr>
            <w:r w:rsidRPr="009E4E70">
              <w:rPr>
                <w:b/>
                <w:bCs/>
                <w:color w:val="FFFFFF" w:themeColor="background1"/>
                <w:lang w:val="es-CL"/>
              </w:rPr>
              <w:t>TIEMPOS REQUERIDOS PARA LA IMPLEMENTACIÓN</w:t>
            </w:r>
          </w:p>
        </w:tc>
      </w:tr>
      <w:tr w:rsidR="0067700B" w:rsidRPr="009E4E70" w14:paraId="1E65EE95" w14:textId="77777777">
        <w:tc>
          <w:tcPr>
            <w:tcW w:w="4261" w:type="dxa"/>
          </w:tcPr>
          <w:p w14:paraId="1E65EE93" w14:textId="1E9E2199" w:rsidR="0067700B" w:rsidRPr="009E4E70" w:rsidRDefault="00BB2562">
            <w:pPr>
              <w:jc w:val="center"/>
              <w:rPr>
                <w:b/>
                <w:bCs/>
                <w:lang w:val="es-CL"/>
              </w:rPr>
            </w:pPr>
            <w:r>
              <w:rPr>
                <w:b/>
                <w:bCs/>
                <w:lang w:val="es-CL"/>
              </w:rPr>
              <w:t xml:space="preserve">Etapa </w:t>
            </w:r>
            <w:r w:rsidR="00EA137E">
              <w:rPr>
                <w:b/>
                <w:bCs/>
                <w:lang w:val="es-CL"/>
              </w:rPr>
              <w:t>de la implementación del cambio</w:t>
            </w:r>
          </w:p>
        </w:tc>
        <w:tc>
          <w:tcPr>
            <w:tcW w:w="4261" w:type="dxa"/>
          </w:tcPr>
          <w:p w14:paraId="1E65EE94" w14:textId="77777777" w:rsidR="0067700B" w:rsidRPr="009E4E70" w:rsidRDefault="00A0173C">
            <w:pPr>
              <w:jc w:val="center"/>
              <w:rPr>
                <w:b/>
                <w:bCs/>
                <w:lang w:val="es-CL"/>
              </w:rPr>
            </w:pPr>
            <w:r w:rsidRPr="009E4E70">
              <w:rPr>
                <w:b/>
                <w:bCs/>
                <w:lang w:val="es-CL"/>
              </w:rPr>
              <w:t>Tiempo requerido: (</w:t>
            </w:r>
            <w:proofErr w:type="spellStart"/>
            <w:r w:rsidRPr="009E4E70">
              <w:rPr>
                <w:b/>
                <w:bCs/>
                <w:lang w:val="es-CL"/>
              </w:rPr>
              <w:t>hh:mm</w:t>
            </w:r>
            <w:proofErr w:type="spellEnd"/>
            <w:r w:rsidRPr="009E4E70">
              <w:rPr>
                <w:b/>
                <w:bCs/>
                <w:lang w:val="es-CL"/>
              </w:rPr>
              <w:t>)</w:t>
            </w:r>
          </w:p>
        </w:tc>
      </w:tr>
      <w:tr w:rsidR="00EE182F" w:rsidRPr="009E4E70" w14:paraId="1E65EE98" w14:textId="77777777">
        <w:tc>
          <w:tcPr>
            <w:tcW w:w="4261" w:type="dxa"/>
          </w:tcPr>
          <w:p w14:paraId="1E65EE96" w14:textId="77777777" w:rsidR="00EE182F" w:rsidRPr="009E4E70" w:rsidRDefault="00EE182F" w:rsidP="00EE182F">
            <w:pPr>
              <w:rPr>
                <w:lang w:val="es-CL"/>
              </w:rPr>
            </w:pPr>
            <w:r w:rsidRPr="009E4E70">
              <w:rPr>
                <w:lang w:val="es-CL"/>
              </w:rPr>
              <w:t>Tiempo para ejecución del cambio:</w:t>
            </w:r>
          </w:p>
        </w:tc>
        <w:tc>
          <w:tcPr>
            <w:tcW w:w="4261" w:type="dxa"/>
          </w:tcPr>
          <w:p w14:paraId="1E65EE97" w14:textId="7717A4B2" w:rsidR="00EE182F" w:rsidRPr="009E4E70" w:rsidRDefault="00EE182F" w:rsidP="00EE182F">
            <w:pPr>
              <w:tabs>
                <w:tab w:val="left" w:pos="660"/>
              </w:tabs>
              <w:rPr>
                <w:lang w:val="es-CL"/>
              </w:rPr>
            </w:pPr>
            <w:r w:rsidRPr="0053372C">
              <w:rPr>
                <w:lang w:val="es-CL"/>
              </w:rPr>
              <w:t xml:space="preserve">12 </w:t>
            </w:r>
            <w:proofErr w:type="gramStart"/>
            <w:r w:rsidRPr="0053372C">
              <w:rPr>
                <w:lang w:val="es-CL"/>
              </w:rPr>
              <w:t>Horas</w:t>
            </w:r>
            <w:proofErr w:type="gramEnd"/>
          </w:p>
        </w:tc>
      </w:tr>
      <w:tr w:rsidR="00EE182F" w:rsidRPr="009E4E70" w14:paraId="1E65EE9B" w14:textId="77777777">
        <w:tc>
          <w:tcPr>
            <w:tcW w:w="4261" w:type="dxa"/>
          </w:tcPr>
          <w:p w14:paraId="1E65EE99" w14:textId="77777777" w:rsidR="00EE182F" w:rsidRPr="009E4E70" w:rsidRDefault="00EE182F" w:rsidP="00EE182F">
            <w:pPr>
              <w:rPr>
                <w:lang w:val="es-CL"/>
              </w:rPr>
            </w:pPr>
            <w:r w:rsidRPr="009E4E70">
              <w:rPr>
                <w:lang w:val="es-CL"/>
              </w:rPr>
              <w:t>Tiempo para validación área que solicita:</w:t>
            </w:r>
          </w:p>
        </w:tc>
        <w:tc>
          <w:tcPr>
            <w:tcW w:w="4261" w:type="dxa"/>
          </w:tcPr>
          <w:p w14:paraId="1E65EE9A" w14:textId="61163B52" w:rsidR="00EE182F" w:rsidRPr="009E4E70" w:rsidRDefault="00EE182F" w:rsidP="00EE182F">
            <w:pPr>
              <w:rPr>
                <w:lang w:val="es-CL"/>
              </w:rPr>
            </w:pPr>
            <w:r w:rsidRPr="0053372C">
              <w:rPr>
                <w:lang w:val="es-CL"/>
              </w:rPr>
              <w:t xml:space="preserve">8 </w:t>
            </w:r>
            <w:proofErr w:type="gramStart"/>
            <w:r w:rsidRPr="0053372C">
              <w:rPr>
                <w:lang w:val="es-CL"/>
              </w:rPr>
              <w:t>Horas</w:t>
            </w:r>
            <w:proofErr w:type="gramEnd"/>
          </w:p>
        </w:tc>
      </w:tr>
      <w:tr w:rsidR="00EE182F" w:rsidRPr="009E4E70" w14:paraId="1E65EE9E" w14:textId="77777777">
        <w:tc>
          <w:tcPr>
            <w:tcW w:w="4261" w:type="dxa"/>
          </w:tcPr>
          <w:p w14:paraId="1E65EE9C" w14:textId="77777777" w:rsidR="00EE182F" w:rsidRPr="009E4E70" w:rsidRDefault="00EE182F" w:rsidP="00EE182F">
            <w:pPr>
              <w:rPr>
                <w:lang w:val="es-CL"/>
              </w:rPr>
            </w:pPr>
            <w:r w:rsidRPr="009E4E70">
              <w:rPr>
                <w:lang w:val="es-CL"/>
              </w:rPr>
              <w:t>Tiempo para vuelta atrás:</w:t>
            </w:r>
          </w:p>
        </w:tc>
        <w:tc>
          <w:tcPr>
            <w:tcW w:w="4261" w:type="dxa"/>
          </w:tcPr>
          <w:p w14:paraId="1E65EE9D" w14:textId="2CEE9FF8" w:rsidR="00EE182F" w:rsidRPr="009E4E70" w:rsidRDefault="00EE182F" w:rsidP="00EE182F">
            <w:pPr>
              <w:rPr>
                <w:lang w:val="es-CL"/>
              </w:rPr>
            </w:pPr>
            <w:r w:rsidRPr="0053372C">
              <w:rPr>
                <w:lang w:val="es-CL"/>
              </w:rPr>
              <w:t xml:space="preserve">1 </w:t>
            </w:r>
            <w:proofErr w:type="gramStart"/>
            <w:r w:rsidRPr="0053372C">
              <w:rPr>
                <w:lang w:val="es-CL"/>
              </w:rPr>
              <w:t>Hora</w:t>
            </w:r>
            <w:proofErr w:type="gramEnd"/>
          </w:p>
        </w:tc>
      </w:tr>
    </w:tbl>
    <w:p w14:paraId="1E65EE9F"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8522"/>
      </w:tblGrid>
      <w:tr w:rsidR="0067700B" w:rsidRPr="009E4E70" w14:paraId="1E65EEA1" w14:textId="77777777">
        <w:tc>
          <w:tcPr>
            <w:tcW w:w="8522" w:type="dxa"/>
            <w:shd w:val="clear" w:color="auto" w:fill="005CB8"/>
          </w:tcPr>
          <w:p w14:paraId="1E65EEA0" w14:textId="77777777" w:rsidR="0067700B" w:rsidRPr="009E4E70" w:rsidRDefault="00A0173C">
            <w:pPr>
              <w:rPr>
                <w:b/>
                <w:bCs/>
                <w:color w:val="FFFFFF" w:themeColor="background1"/>
                <w:lang w:val="es-CL"/>
              </w:rPr>
            </w:pPr>
            <w:r w:rsidRPr="009E4E70">
              <w:rPr>
                <w:b/>
                <w:bCs/>
                <w:color w:val="FFFFFF" w:themeColor="background1"/>
                <w:lang w:val="es-CL"/>
              </w:rPr>
              <w:t>ESTRATEGIA VUELTA ATRÁS</w:t>
            </w:r>
          </w:p>
        </w:tc>
      </w:tr>
      <w:tr w:rsidR="0067700B" w:rsidRPr="009E4E70" w14:paraId="1E65EEA3" w14:textId="77777777">
        <w:tc>
          <w:tcPr>
            <w:tcW w:w="8522" w:type="dxa"/>
          </w:tcPr>
          <w:p w14:paraId="1E65EEA2" w14:textId="1985D5B0" w:rsidR="0067700B" w:rsidRPr="009E4E70" w:rsidRDefault="00A0173C">
            <w:pPr>
              <w:rPr>
                <w:b/>
                <w:bCs/>
                <w:lang w:val="es-CL"/>
              </w:rPr>
            </w:pPr>
            <w:r w:rsidRPr="009E4E70">
              <w:rPr>
                <w:b/>
                <w:bCs/>
                <w:lang w:val="es-CL"/>
              </w:rPr>
              <w:t xml:space="preserve">Delinear una estrategia de </w:t>
            </w:r>
            <w:proofErr w:type="spellStart"/>
            <w:r w:rsidR="00881A09">
              <w:rPr>
                <w:b/>
                <w:bCs/>
                <w:lang w:val="es-CL"/>
              </w:rPr>
              <w:t>rollback</w:t>
            </w:r>
            <w:proofErr w:type="spellEnd"/>
            <w:r w:rsidRPr="009E4E70">
              <w:rPr>
                <w:b/>
                <w:bCs/>
                <w:lang w:val="es-CL"/>
              </w:rPr>
              <w:t xml:space="preserve"> en caso de falla:</w:t>
            </w:r>
          </w:p>
        </w:tc>
      </w:tr>
      <w:tr w:rsidR="0067700B" w:rsidRPr="009E4E70" w14:paraId="1E65EEA6" w14:textId="77777777">
        <w:trPr>
          <w:trHeight w:val="203"/>
        </w:trPr>
        <w:tc>
          <w:tcPr>
            <w:tcW w:w="8522" w:type="dxa"/>
          </w:tcPr>
          <w:p w14:paraId="248E8AF9" w14:textId="17BFCEA4" w:rsidR="00EE182F" w:rsidRDefault="00C1114C" w:rsidP="00EE182F">
            <w:pPr>
              <w:rPr>
                <w:lang w:val="es-CL"/>
              </w:rPr>
            </w:pPr>
            <w:r w:rsidRPr="00C1114C">
              <w:t>En caso de detectarse fallas críticas durante la implementación o el funcionamiento de los nuevos flujos modularizados, se contempla como plan de contingencia retomar temporalmente la ejecución de las tareas mediante el correo electrónico, tal como se realizaba anteriormente.</w:t>
            </w:r>
          </w:p>
          <w:p w14:paraId="1E65EEA4" w14:textId="77777777" w:rsidR="0067700B" w:rsidRPr="009E4E70" w:rsidRDefault="0067700B" w:rsidP="00EE182F">
            <w:pPr>
              <w:rPr>
                <w:lang w:val="es-CL"/>
              </w:rPr>
            </w:pPr>
          </w:p>
          <w:p w14:paraId="1E65EEA5" w14:textId="77777777" w:rsidR="0067700B" w:rsidRPr="009E4E70" w:rsidRDefault="0067700B">
            <w:pPr>
              <w:rPr>
                <w:lang w:val="es-CL"/>
              </w:rPr>
            </w:pPr>
          </w:p>
        </w:tc>
      </w:tr>
    </w:tbl>
    <w:p w14:paraId="1E65EEA7"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189"/>
        <w:gridCol w:w="2307"/>
        <w:gridCol w:w="1750"/>
        <w:gridCol w:w="2274"/>
      </w:tblGrid>
      <w:tr w:rsidR="0067700B" w:rsidRPr="009E4E70" w14:paraId="1E65EEA9" w14:textId="77777777">
        <w:tc>
          <w:tcPr>
            <w:tcW w:w="8520" w:type="dxa"/>
            <w:gridSpan w:val="4"/>
            <w:shd w:val="clear" w:color="auto" w:fill="005CB8"/>
          </w:tcPr>
          <w:p w14:paraId="1E65EEA8" w14:textId="77777777" w:rsidR="0067700B" w:rsidRPr="009E4E70" w:rsidRDefault="00A0173C">
            <w:pPr>
              <w:rPr>
                <w:b/>
                <w:bCs/>
                <w:color w:val="FFFFFF" w:themeColor="background1"/>
                <w:lang w:val="es-CL"/>
              </w:rPr>
            </w:pPr>
            <w:r w:rsidRPr="009E4E70">
              <w:rPr>
                <w:b/>
                <w:bCs/>
                <w:color w:val="FFFFFF" w:themeColor="background1"/>
                <w:lang w:val="es-CL"/>
              </w:rPr>
              <w:t>ESTIMACION DE RECURSOS NECESARIOS</w:t>
            </w:r>
          </w:p>
        </w:tc>
      </w:tr>
      <w:tr w:rsidR="0067700B" w:rsidRPr="009E4E70" w14:paraId="1E65EEAE" w14:textId="77777777">
        <w:trPr>
          <w:trHeight w:val="215"/>
        </w:trPr>
        <w:tc>
          <w:tcPr>
            <w:tcW w:w="2189" w:type="dxa"/>
          </w:tcPr>
          <w:p w14:paraId="1E65EEAA" w14:textId="77777777" w:rsidR="0067700B" w:rsidRPr="009E4E70" w:rsidRDefault="00A0173C">
            <w:pPr>
              <w:jc w:val="center"/>
              <w:rPr>
                <w:b/>
                <w:bCs/>
                <w:lang w:val="es-CL"/>
              </w:rPr>
            </w:pPr>
            <w:r w:rsidRPr="009E4E70">
              <w:rPr>
                <w:b/>
                <w:bCs/>
                <w:lang w:val="es-CL"/>
              </w:rPr>
              <w:t>Concepto</w:t>
            </w:r>
          </w:p>
        </w:tc>
        <w:tc>
          <w:tcPr>
            <w:tcW w:w="2307" w:type="dxa"/>
          </w:tcPr>
          <w:p w14:paraId="1E65EEAB" w14:textId="77777777" w:rsidR="0067700B" w:rsidRPr="009E4E70" w:rsidRDefault="00A0173C">
            <w:pPr>
              <w:jc w:val="center"/>
              <w:rPr>
                <w:b/>
                <w:bCs/>
                <w:lang w:val="es-CL"/>
              </w:rPr>
            </w:pPr>
            <w:r w:rsidRPr="009E4E70">
              <w:rPr>
                <w:b/>
                <w:bCs/>
                <w:lang w:val="es-CL"/>
              </w:rPr>
              <w:t>Servidor de ejecución:</w:t>
            </w:r>
          </w:p>
        </w:tc>
        <w:tc>
          <w:tcPr>
            <w:tcW w:w="1750" w:type="dxa"/>
          </w:tcPr>
          <w:p w14:paraId="1E65EEAC" w14:textId="77777777" w:rsidR="0067700B" w:rsidRPr="009E4E70" w:rsidRDefault="00A0173C">
            <w:pPr>
              <w:jc w:val="center"/>
              <w:rPr>
                <w:b/>
                <w:bCs/>
                <w:lang w:val="es-CL"/>
              </w:rPr>
            </w:pPr>
            <w:r w:rsidRPr="009E4E70">
              <w:rPr>
                <w:b/>
                <w:bCs/>
                <w:lang w:val="es-CL"/>
              </w:rPr>
              <w:t>Incremento esperado:</w:t>
            </w:r>
          </w:p>
        </w:tc>
        <w:tc>
          <w:tcPr>
            <w:tcW w:w="2274" w:type="dxa"/>
          </w:tcPr>
          <w:p w14:paraId="1E65EEAD" w14:textId="77777777" w:rsidR="0067700B" w:rsidRPr="009E4E70" w:rsidRDefault="00A0173C">
            <w:pPr>
              <w:jc w:val="center"/>
              <w:rPr>
                <w:b/>
                <w:bCs/>
                <w:lang w:val="es-CL"/>
              </w:rPr>
            </w:pPr>
            <w:r w:rsidRPr="009E4E70">
              <w:rPr>
                <w:b/>
                <w:bCs/>
                <w:lang w:val="es-CL"/>
              </w:rPr>
              <w:t>Disponibilidad actual:</w:t>
            </w:r>
          </w:p>
        </w:tc>
      </w:tr>
      <w:tr w:rsidR="0067700B" w:rsidRPr="009E4E70" w14:paraId="1E65EEB3" w14:textId="77777777">
        <w:trPr>
          <w:trHeight w:val="203"/>
        </w:trPr>
        <w:tc>
          <w:tcPr>
            <w:tcW w:w="2189" w:type="dxa"/>
          </w:tcPr>
          <w:p w14:paraId="1E65EEAF" w14:textId="77777777" w:rsidR="0067700B" w:rsidRPr="009E4E70" w:rsidRDefault="00A0173C">
            <w:pPr>
              <w:rPr>
                <w:lang w:val="es-CL"/>
              </w:rPr>
            </w:pPr>
            <w:r w:rsidRPr="009E4E70">
              <w:rPr>
                <w:lang w:val="es-CL"/>
              </w:rPr>
              <w:t>Memoria (GB)</w:t>
            </w:r>
          </w:p>
        </w:tc>
        <w:tc>
          <w:tcPr>
            <w:tcW w:w="2307" w:type="dxa"/>
          </w:tcPr>
          <w:p w14:paraId="1E65EEB0" w14:textId="77777777" w:rsidR="0067700B" w:rsidRPr="009E4E70" w:rsidRDefault="0067700B">
            <w:pPr>
              <w:rPr>
                <w:lang w:val="es-CL"/>
              </w:rPr>
            </w:pPr>
          </w:p>
        </w:tc>
        <w:tc>
          <w:tcPr>
            <w:tcW w:w="1750" w:type="dxa"/>
          </w:tcPr>
          <w:p w14:paraId="1E65EEB1" w14:textId="77777777" w:rsidR="0067700B" w:rsidRPr="009E4E70" w:rsidRDefault="0067700B">
            <w:pPr>
              <w:rPr>
                <w:lang w:val="es-CL"/>
              </w:rPr>
            </w:pPr>
          </w:p>
        </w:tc>
        <w:tc>
          <w:tcPr>
            <w:tcW w:w="2274" w:type="dxa"/>
          </w:tcPr>
          <w:p w14:paraId="1E65EEB2" w14:textId="77777777" w:rsidR="0067700B" w:rsidRPr="009E4E70" w:rsidRDefault="0067700B">
            <w:pPr>
              <w:rPr>
                <w:lang w:val="es-CL"/>
              </w:rPr>
            </w:pPr>
          </w:p>
        </w:tc>
      </w:tr>
      <w:tr w:rsidR="0067700B" w:rsidRPr="009E4E70" w14:paraId="1E65EEB8" w14:textId="77777777">
        <w:trPr>
          <w:trHeight w:val="203"/>
        </w:trPr>
        <w:tc>
          <w:tcPr>
            <w:tcW w:w="2189" w:type="dxa"/>
          </w:tcPr>
          <w:p w14:paraId="1E65EEB4" w14:textId="77777777" w:rsidR="0067700B" w:rsidRPr="009E4E70" w:rsidRDefault="00A0173C">
            <w:pPr>
              <w:rPr>
                <w:lang w:val="es-CL"/>
              </w:rPr>
            </w:pPr>
            <w:r w:rsidRPr="009E4E70">
              <w:rPr>
                <w:lang w:val="es-CL"/>
              </w:rPr>
              <w:t>Disco (GB)</w:t>
            </w:r>
          </w:p>
        </w:tc>
        <w:tc>
          <w:tcPr>
            <w:tcW w:w="2307" w:type="dxa"/>
          </w:tcPr>
          <w:p w14:paraId="1E65EEB5" w14:textId="77777777" w:rsidR="0067700B" w:rsidRPr="009E4E70" w:rsidRDefault="0067700B">
            <w:pPr>
              <w:rPr>
                <w:lang w:val="es-CL"/>
              </w:rPr>
            </w:pPr>
          </w:p>
        </w:tc>
        <w:tc>
          <w:tcPr>
            <w:tcW w:w="1750" w:type="dxa"/>
          </w:tcPr>
          <w:p w14:paraId="1E65EEB6" w14:textId="77777777" w:rsidR="0067700B" w:rsidRPr="009E4E70" w:rsidRDefault="0067700B">
            <w:pPr>
              <w:rPr>
                <w:lang w:val="es-CL"/>
              </w:rPr>
            </w:pPr>
          </w:p>
        </w:tc>
        <w:tc>
          <w:tcPr>
            <w:tcW w:w="2274" w:type="dxa"/>
          </w:tcPr>
          <w:p w14:paraId="1E65EEB7" w14:textId="77777777" w:rsidR="0067700B" w:rsidRPr="009E4E70" w:rsidRDefault="0067700B">
            <w:pPr>
              <w:rPr>
                <w:lang w:val="es-CL"/>
              </w:rPr>
            </w:pPr>
          </w:p>
        </w:tc>
      </w:tr>
      <w:tr w:rsidR="0067700B" w:rsidRPr="009E4E70" w14:paraId="1E65EEBD" w14:textId="77777777">
        <w:trPr>
          <w:trHeight w:val="203"/>
        </w:trPr>
        <w:tc>
          <w:tcPr>
            <w:tcW w:w="2189" w:type="dxa"/>
          </w:tcPr>
          <w:p w14:paraId="1E65EEB9" w14:textId="77777777" w:rsidR="0067700B" w:rsidRPr="009E4E70" w:rsidRDefault="00A0173C">
            <w:pPr>
              <w:rPr>
                <w:lang w:val="es-CL"/>
              </w:rPr>
            </w:pPr>
            <w:r w:rsidRPr="009E4E70">
              <w:rPr>
                <w:lang w:val="es-CL"/>
              </w:rPr>
              <w:t>CPU (%)</w:t>
            </w:r>
          </w:p>
        </w:tc>
        <w:tc>
          <w:tcPr>
            <w:tcW w:w="2307" w:type="dxa"/>
          </w:tcPr>
          <w:p w14:paraId="1E65EEBA" w14:textId="77777777" w:rsidR="0067700B" w:rsidRPr="009E4E70" w:rsidRDefault="0067700B">
            <w:pPr>
              <w:rPr>
                <w:lang w:val="es-CL"/>
              </w:rPr>
            </w:pPr>
          </w:p>
        </w:tc>
        <w:tc>
          <w:tcPr>
            <w:tcW w:w="1750" w:type="dxa"/>
          </w:tcPr>
          <w:p w14:paraId="1E65EEBB" w14:textId="77777777" w:rsidR="0067700B" w:rsidRPr="009E4E70" w:rsidRDefault="0067700B">
            <w:pPr>
              <w:rPr>
                <w:lang w:val="es-CL"/>
              </w:rPr>
            </w:pPr>
          </w:p>
        </w:tc>
        <w:tc>
          <w:tcPr>
            <w:tcW w:w="2274" w:type="dxa"/>
          </w:tcPr>
          <w:p w14:paraId="1E65EEBC" w14:textId="77777777" w:rsidR="0067700B" w:rsidRPr="009E4E70" w:rsidRDefault="0067700B">
            <w:pPr>
              <w:rPr>
                <w:lang w:val="es-CL"/>
              </w:rPr>
            </w:pPr>
          </w:p>
        </w:tc>
      </w:tr>
      <w:tr w:rsidR="0067700B" w:rsidRPr="009E4E70" w14:paraId="1E65EEC2" w14:textId="77777777">
        <w:trPr>
          <w:trHeight w:val="203"/>
        </w:trPr>
        <w:tc>
          <w:tcPr>
            <w:tcW w:w="2189" w:type="dxa"/>
          </w:tcPr>
          <w:p w14:paraId="1E65EEBE" w14:textId="77777777" w:rsidR="0067700B" w:rsidRPr="009E4E70" w:rsidRDefault="00A0173C">
            <w:pPr>
              <w:rPr>
                <w:lang w:val="es-CL"/>
              </w:rPr>
            </w:pPr>
            <w:r w:rsidRPr="009E4E70">
              <w:rPr>
                <w:lang w:val="es-CL"/>
              </w:rPr>
              <w:t>Tráfico red (Kbps)</w:t>
            </w:r>
          </w:p>
        </w:tc>
        <w:tc>
          <w:tcPr>
            <w:tcW w:w="2307" w:type="dxa"/>
          </w:tcPr>
          <w:p w14:paraId="1E65EEBF" w14:textId="77777777" w:rsidR="0067700B" w:rsidRPr="009E4E70" w:rsidRDefault="0067700B">
            <w:pPr>
              <w:rPr>
                <w:lang w:val="es-CL"/>
              </w:rPr>
            </w:pPr>
          </w:p>
        </w:tc>
        <w:tc>
          <w:tcPr>
            <w:tcW w:w="1750" w:type="dxa"/>
          </w:tcPr>
          <w:p w14:paraId="1E65EEC0" w14:textId="77777777" w:rsidR="0067700B" w:rsidRPr="009E4E70" w:rsidRDefault="0067700B">
            <w:pPr>
              <w:rPr>
                <w:lang w:val="es-CL"/>
              </w:rPr>
            </w:pPr>
          </w:p>
        </w:tc>
        <w:tc>
          <w:tcPr>
            <w:tcW w:w="2274" w:type="dxa"/>
          </w:tcPr>
          <w:p w14:paraId="1E65EEC1" w14:textId="77777777" w:rsidR="0067700B" w:rsidRPr="009E4E70" w:rsidRDefault="0067700B">
            <w:pPr>
              <w:rPr>
                <w:lang w:val="es-CL"/>
              </w:rPr>
            </w:pPr>
          </w:p>
        </w:tc>
      </w:tr>
      <w:tr w:rsidR="0067700B" w:rsidRPr="009E4E70" w14:paraId="1E65EEC7" w14:textId="77777777">
        <w:trPr>
          <w:trHeight w:val="203"/>
        </w:trPr>
        <w:tc>
          <w:tcPr>
            <w:tcW w:w="2189" w:type="dxa"/>
          </w:tcPr>
          <w:p w14:paraId="1E65EEC3" w14:textId="77777777" w:rsidR="0067700B" w:rsidRPr="009E4E70" w:rsidRDefault="00A0173C">
            <w:pPr>
              <w:rPr>
                <w:lang w:val="es-CL"/>
              </w:rPr>
            </w:pPr>
            <w:r w:rsidRPr="009E4E70">
              <w:rPr>
                <w:lang w:val="es-CL"/>
              </w:rPr>
              <w:t>TPH (</w:t>
            </w:r>
            <w:proofErr w:type="spellStart"/>
            <w:r w:rsidRPr="009E4E70">
              <w:rPr>
                <w:lang w:val="es-CL"/>
              </w:rPr>
              <w:t>Trxs</w:t>
            </w:r>
            <w:proofErr w:type="spellEnd"/>
            <w:r w:rsidRPr="009E4E70">
              <w:rPr>
                <w:lang w:val="es-CL"/>
              </w:rPr>
              <w:t xml:space="preserve"> por hora)</w:t>
            </w:r>
          </w:p>
        </w:tc>
        <w:tc>
          <w:tcPr>
            <w:tcW w:w="2307" w:type="dxa"/>
          </w:tcPr>
          <w:p w14:paraId="1E65EEC4" w14:textId="77777777" w:rsidR="0067700B" w:rsidRPr="009E4E70" w:rsidRDefault="0067700B">
            <w:pPr>
              <w:rPr>
                <w:lang w:val="es-CL"/>
              </w:rPr>
            </w:pPr>
          </w:p>
        </w:tc>
        <w:tc>
          <w:tcPr>
            <w:tcW w:w="1750" w:type="dxa"/>
          </w:tcPr>
          <w:p w14:paraId="1E65EEC5" w14:textId="77777777" w:rsidR="0067700B" w:rsidRPr="009E4E70" w:rsidRDefault="0067700B">
            <w:pPr>
              <w:rPr>
                <w:lang w:val="es-CL"/>
              </w:rPr>
            </w:pPr>
          </w:p>
        </w:tc>
        <w:tc>
          <w:tcPr>
            <w:tcW w:w="2274" w:type="dxa"/>
          </w:tcPr>
          <w:p w14:paraId="1E65EEC6" w14:textId="77777777" w:rsidR="0067700B" w:rsidRPr="009E4E70" w:rsidRDefault="0067700B">
            <w:pPr>
              <w:rPr>
                <w:lang w:val="es-CL"/>
              </w:rPr>
            </w:pPr>
          </w:p>
        </w:tc>
      </w:tr>
    </w:tbl>
    <w:p w14:paraId="1E65EEC8"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189"/>
        <w:gridCol w:w="2307"/>
        <w:gridCol w:w="1750"/>
        <w:gridCol w:w="2274"/>
      </w:tblGrid>
      <w:tr w:rsidR="0067700B" w:rsidRPr="009E4E70" w14:paraId="1E65EECA" w14:textId="77777777">
        <w:tc>
          <w:tcPr>
            <w:tcW w:w="8520" w:type="dxa"/>
            <w:gridSpan w:val="4"/>
            <w:shd w:val="clear" w:color="auto" w:fill="005CB8"/>
          </w:tcPr>
          <w:p w14:paraId="1E65EEC9" w14:textId="77777777" w:rsidR="0067700B" w:rsidRPr="009E4E70" w:rsidRDefault="00A0173C">
            <w:pPr>
              <w:rPr>
                <w:b/>
                <w:bCs/>
                <w:color w:val="FFFFFF" w:themeColor="background1"/>
                <w:lang w:val="es-CL"/>
              </w:rPr>
            </w:pPr>
            <w:r w:rsidRPr="009E4E70">
              <w:rPr>
                <w:b/>
                <w:bCs/>
                <w:color w:val="FFFFFF" w:themeColor="background1"/>
                <w:lang w:val="es-CL"/>
              </w:rPr>
              <w:t>ESTIMACION DE CRECIMIENTO ESPERADO</w:t>
            </w:r>
          </w:p>
        </w:tc>
      </w:tr>
      <w:tr w:rsidR="0067700B" w:rsidRPr="009E4E70" w14:paraId="1E65EECF" w14:textId="77777777">
        <w:trPr>
          <w:trHeight w:val="215"/>
        </w:trPr>
        <w:tc>
          <w:tcPr>
            <w:tcW w:w="2189" w:type="dxa"/>
          </w:tcPr>
          <w:p w14:paraId="1E65EECB" w14:textId="77777777" w:rsidR="0067700B" w:rsidRPr="009E4E70" w:rsidRDefault="00A0173C">
            <w:pPr>
              <w:jc w:val="center"/>
              <w:rPr>
                <w:b/>
                <w:bCs/>
                <w:lang w:val="es-CL"/>
              </w:rPr>
            </w:pPr>
            <w:r w:rsidRPr="009E4E70">
              <w:rPr>
                <w:b/>
                <w:bCs/>
                <w:lang w:val="es-CL"/>
              </w:rPr>
              <w:t>Concepto</w:t>
            </w:r>
          </w:p>
        </w:tc>
        <w:tc>
          <w:tcPr>
            <w:tcW w:w="2307" w:type="dxa"/>
          </w:tcPr>
          <w:p w14:paraId="1E65EECC" w14:textId="77777777" w:rsidR="0067700B" w:rsidRPr="009E4E70" w:rsidRDefault="00A0173C">
            <w:pPr>
              <w:jc w:val="center"/>
              <w:rPr>
                <w:b/>
                <w:bCs/>
                <w:lang w:val="es-CL"/>
              </w:rPr>
            </w:pPr>
            <w:r w:rsidRPr="009E4E70">
              <w:rPr>
                <w:b/>
                <w:bCs/>
                <w:lang w:val="es-CL"/>
              </w:rPr>
              <w:t>Requerido actual</w:t>
            </w:r>
          </w:p>
        </w:tc>
        <w:tc>
          <w:tcPr>
            <w:tcW w:w="1750" w:type="dxa"/>
          </w:tcPr>
          <w:p w14:paraId="1E65EECD" w14:textId="77777777" w:rsidR="0067700B" w:rsidRPr="009E4E70" w:rsidRDefault="00A0173C">
            <w:pPr>
              <w:jc w:val="center"/>
              <w:rPr>
                <w:b/>
                <w:bCs/>
                <w:lang w:val="es-CL"/>
              </w:rPr>
            </w:pPr>
            <w:r w:rsidRPr="009E4E70">
              <w:rPr>
                <w:b/>
                <w:bCs/>
                <w:lang w:val="es-CL"/>
              </w:rPr>
              <w:t>Crecimiento en 3 meses</w:t>
            </w:r>
          </w:p>
        </w:tc>
        <w:tc>
          <w:tcPr>
            <w:tcW w:w="2274" w:type="dxa"/>
          </w:tcPr>
          <w:p w14:paraId="1E65EECE" w14:textId="77777777" w:rsidR="0067700B" w:rsidRPr="009E4E70" w:rsidRDefault="00A0173C">
            <w:pPr>
              <w:jc w:val="center"/>
              <w:rPr>
                <w:b/>
                <w:bCs/>
                <w:lang w:val="es-CL"/>
              </w:rPr>
            </w:pPr>
            <w:r w:rsidRPr="009E4E70">
              <w:rPr>
                <w:b/>
                <w:bCs/>
                <w:lang w:val="es-CL"/>
              </w:rPr>
              <w:t>Crecimiento en 6 meses</w:t>
            </w:r>
          </w:p>
        </w:tc>
      </w:tr>
      <w:tr w:rsidR="0067700B" w:rsidRPr="009E4E70" w14:paraId="1E65EED4" w14:textId="77777777">
        <w:trPr>
          <w:trHeight w:val="203"/>
        </w:trPr>
        <w:tc>
          <w:tcPr>
            <w:tcW w:w="2189" w:type="dxa"/>
          </w:tcPr>
          <w:p w14:paraId="1E65EED0" w14:textId="77777777" w:rsidR="0067700B" w:rsidRPr="009E4E70" w:rsidRDefault="00A0173C">
            <w:pPr>
              <w:rPr>
                <w:lang w:val="es-CL"/>
              </w:rPr>
            </w:pPr>
            <w:r w:rsidRPr="009E4E70">
              <w:rPr>
                <w:lang w:val="es-CL"/>
              </w:rPr>
              <w:t>Memoria (GB)</w:t>
            </w:r>
          </w:p>
        </w:tc>
        <w:tc>
          <w:tcPr>
            <w:tcW w:w="2307" w:type="dxa"/>
          </w:tcPr>
          <w:p w14:paraId="1E65EED1" w14:textId="77777777" w:rsidR="0067700B" w:rsidRPr="009E4E70" w:rsidRDefault="0067700B">
            <w:pPr>
              <w:rPr>
                <w:lang w:val="es-CL"/>
              </w:rPr>
            </w:pPr>
          </w:p>
        </w:tc>
        <w:tc>
          <w:tcPr>
            <w:tcW w:w="1750" w:type="dxa"/>
          </w:tcPr>
          <w:p w14:paraId="1E65EED2" w14:textId="77777777" w:rsidR="0067700B" w:rsidRPr="009E4E70" w:rsidRDefault="0067700B">
            <w:pPr>
              <w:rPr>
                <w:lang w:val="es-CL"/>
              </w:rPr>
            </w:pPr>
          </w:p>
        </w:tc>
        <w:tc>
          <w:tcPr>
            <w:tcW w:w="2274" w:type="dxa"/>
          </w:tcPr>
          <w:p w14:paraId="1E65EED3" w14:textId="77777777" w:rsidR="0067700B" w:rsidRPr="009E4E70" w:rsidRDefault="0067700B">
            <w:pPr>
              <w:rPr>
                <w:lang w:val="es-CL"/>
              </w:rPr>
            </w:pPr>
          </w:p>
        </w:tc>
      </w:tr>
      <w:tr w:rsidR="0067700B" w:rsidRPr="009E4E70" w14:paraId="1E65EED9" w14:textId="77777777">
        <w:trPr>
          <w:trHeight w:val="203"/>
        </w:trPr>
        <w:tc>
          <w:tcPr>
            <w:tcW w:w="2189" w:type="dxa"/>
          </w:tcPr>
          <w:p w14:paraId="1E65EED5" w14:textId="77777777" w:rsidR="0067700B" w:rsidRPr="009E4E70" w:rsidRDefault="00A0173C">
            <w:pPr>
              <w:rPr>
                <w:lang w:val="es-CL"/>
              </w:rPr>
            </w:pPr>
            <w:r w:rsidRPr="009E4E70">
              <w:rPr>
                <w:lang w:val="es-CL"/>
              </w:rPr>
              <w:t>Disco (GB)</w:t>
            </w:r>
          </w:p>
        </w:tc>
        <w:tc>
          <w:tcPr>
            <w:tcW w:w="2307" w:type="dxa"/>
          </w:tcPr>
          <w:p w14:paraId="1E65EED6" w14:textId="77777777" w:rsidR="0067700B" w:rsidRPr="009E4E70" w:rsidRDefault="0067700B">
            <w:pPr>
              <w:rPr>
                <w:lang w:val="es-CL"/>
              </w:rPr>
            </w:pPr>
          </w:p>
        </w:tc>
        <w:tc>
          <w:tcPr>
            <w:tcW w:w="1750" w:type="dxa"/>
          </w:tcPr>
          <w:p w14:paraId="1E65EED7" w14:textId="77777777" w:rsidR="0067700B" w:rsidRPr="009E4E70" w:rsidRDefault="0067700B">
            <w:pPr>
              <w:rPr>
                <w:lang w:val="es-CL"/>
              </w:rPr>
            </w:pPr>
          </w:p>
        </w:tc>
        <w:tc>
          <w:tcPr>
            <w:tcW w:w="2274" w:type="dxa"/>
          </w:tcPr>
          <w:p w14:paraId="1E65EED8" w14:textId="77777777" w:rsidR="0067700B" w:rsidRPr="009E4E70" w:rsidRDefault="0067700B">
            <w:pPr>
              <w:rPr>
                <w:lang w:val="es-CL"/>
              </w:rPr>
            </w:pPr>
          </w:p>
        </w:tc>
      </w:tr>
      <w:tr w:rsidR="0067700B" w:rsidRPr="009E4E70" w14:paraId="1E65EEDE" w14:textId="77777777">
        <w:trPr>
          <w:trHeight w:val="203"/>
        </w:trPr>
        <w:tc>
          <w:tcPr>
            <w:tcW w:w="2189" w:type="dxa"/>
          </w:tcPr>
          <w:p w14:paraId="1E65EEDA" w14:textId="77777777" w:rsidR="0067700B" w:rsidRPr="009E4E70" w:rsidRDefault="00A0173C">
            <w:pPr>
              <w:rPr>
                <w:lang w:val="es-CL"/>
              </w:rPr>
            </w:pPr>
            <w:r w:rsidRPr="009E4E70">
              <w:rPr>
                <w:lang w:val="es-CL"/>
              </w:rPr>
              <w:t>CPU (%)</w:t>
            </w:r>
          </w:p>
        </w:tc>
        <w:tc>
          <w:tcPr>
            <w:tcW w:w="2307" w:type="dxa"/>
          </w:tcPr>
          <w:p w14:paraId="1E65EEDB" w14:textId="77777777" w:rsidR="0067700B" w:rsidRPr="009E4E70" w:rsidRDefault="0067700B">
            <w:pPr>
              <w:rPr>
                <w:lang w:val="es-CL"/>
              </w:rPr>
            </w:pPr>
          </w:p>
        </w:tc>
        <w:tc>
          <w:tcPr>
            <w:tcW w:w="1750" w:type="dxa"/>
          </w:tcPr>
          <w:p w14:paraId="1E65EEDC" w14:textId="77777777" w:rsidR="0067700B" w:rsidRPr="009E4E70" w:rsidRDefault="0067700B">
            <w:pPr>
              <w:rPr>
                <w:lang w:val="es-CL"/>
              </w:rPr>
            </w:pPr>
          </w:p>
        </w:tc>
        <w:tc>
          <w:tcPr>
            <w:tcW w:w="2274" w:type="dxa"/>
          </w:tcPr>
          <w:p w14:paraId="1E65EEDD" w14:textId="77777777" w:rsidR="0067700B" w:rsidRPr="009E4E70" w:rsidRDefault="0067700B">
            <w:pPr>
              <w:rPr>
                <w:lang w:val="es-CL"/>
              </w:rPr>
            </w:pPr>
          </w:p>
        </w:tc>
      </w:tr>
      <w:tr w:rsidR="0067700B" w:rsidRPr="009E4E70" w14:paraId="1E65EEE3" w14:textId="77777777">
        <w:trPr>
          <w:trHeight w:val="203"/>
        </w:trPr>
        <w:tc>
          <w:tcPr>
            <w:tcW w:w="2189" w:type="dxa"/>
          </w:tcPr>
          <w:p w14:paraId="1E65EEDF" w14:textId="77777777" w:rsidR="0067700B" w:rsidRPr="009E4E70" w:rsidRDefault="00A0173C">
            <w:pPr>
              <w:rPr>
                <w:lang w:val="es-CL"/>
              </w:rPr>
            </w:pPr>
            <w:r w:rsidRPr="009E4E70">
              <w:rPr>
                <w:lang w:val="es-CL"/>
              </w:rPr>
              <w:t>Tráfico red (Kbps)</w:t>
            </w:r>
          </w:p>
        </w:tc>
        <w:tc>
          <w:tcPr>
            <w:tcW w:w="2307" w:type="dxa"/>
          </w:tcPr>
          <w:p w14:paraId="1E65EEE0" w14:textId="77777777" w:rsidR="0067700B" w:rsidRPr="009E4E70" w:rsidRDefault="0067700B">
            <w:pPr>
              <w:rPr>
                <w:lang w:val="es-CL"/>
              </w:rPr>
            </w:pPr>
          </w:p>
        </w:tc>
        <w:tc>
          <w:tcPr>
            <w:tcW w:w="1750" w:type="dxa"/>
          </w:tcPr>
          <w:p w14:paraId="1E65EEE1" w14:textId="77777777" w:rsidR="0067700B" w:rsidRPr="009E4E70" w:rsidRDefault="0067700B">
            <w:pPr>
              <w:rPr>
                <w:lang w:val="es-CL"/>
              </w:rPr>
            </w:pPr>
          </w:p>
        </w:tc>
        <w:tc>
          <w:tcPr>
            <w:tcW w:w="2274" w:type="dxa"/>
          </w:tcPr>
          <w:p w14:paraId="1E65EEE2" w14:textId="77777777" w:rsidR="0067700B" w:rsidRPr="009E4E70" w:rsidRDefault="0067700B">
            <w:pPr>
              <w:rPr>
                <w:lang w:val="es-CL"/>
              </w:rPr>
            </w:pPr>
          </w:p>
        </w:tc>
      </w:tr>
      <w:tr w:rsidR="0067700B" w:rsidRPr="009E4E70" w14:paraId="1E65EEE8" w14:textId="77777777">
        <w:trPr>
          <w:trHeight w:val="203"/>
        </w:trPr>
        <w:tc>
          <w:tcPr>
            <w:tcW w:w="2189" w:type="dxa"/>
          </w:tcPr>
          <w:p w14:paraId="1E65EEE4" w14:textId="77777777" w:rsidR="0067700B" w:rsidRPr="009E4E70" w:rsidRDefault="00A0173C">
            <w:pPr>
              <w:rPr>
                <w:lang w:val="es-CL"/>
              </w:rPr>
            </w:pPr>
            <w:r w:rsidRPr="009E4E70">
              <w:rPr>
                <w:lang w:val="es-CL"/>
              </w:rPr>
              <w:t>TPH (</w:t>
            </w:r>
            <w:proofErr w:type="spellStart"/>
            <w:r w:rsidRPr="009E4E70">
              <w:rPr>
                <w:lang w:val="es-CL"/>
              </w:rPr>
              <w:t>Trxs</w:t>
            </w:r>
            <w:proofErr w:type="spellEnd"/>
            <w:r w:rsidRPr="009E4E70">
              <w:rPr>
                <w:lang w:val="es-CL"/>
              </w:rPr>
              <w:t xml:space="preserve"> por hora)</w:t>
            </w:r>
          </w:p>
        </w:tc>
        <w:tc>
          <w:tcPr>
            <w:tcW w:w="2307" w:type="dxa"/>
          </w:tcPr>
          <w:p w14:paraId="1E65EEE5" w14:textId="77777777" w:rsidR="0067700B" w:rsidRPr="009E4E70" w:rsidRDefault="0067700B">
            <w:pPr>
              <w:rPr>
                <w:lang w:val="es-CL"/>
              </w:rPr>
            </w:pPr>
          </w:p>
        </w:tc>
        <w:tc>
          <w:tcPr>
            <w:tcW w:w="1750" w:type="dxa"/>
          </w:tcPr>
          <w:p w14:paraId="1E65EEE6" w14:textId="77777777" w:rsidR="0067700B" w:rsidRPr="009E4E70" w:rsidRDefault="0067700B">
            <w:pPr>
              <w:rPr>
                <w:lang w:val="es-CL"/>
              </w:rPr>
            </w:pPr>
          </w:p>
        </w:tc>
        <w:tc>
          <w:tcPr>
            <w:tcW w:w="2274" w:type="dxa"/>
          </w:tcPr>
          <w:p w14:paraId="1E65EEE7" w14:textId="77777777" w:rsidR="0067700B" w:rsidRPr="009E4E70" w:rsidRDefault="0067700B">
            <w:pPr>
              <w:rPr>
                <w:lang w:val="es-CL"/>
              </w:rPr>
            </w:pPr>
          </w:p>
        </w:tc>
      </w:tr>
    </w:tbl>
    <w:p w14:paraId="1E65EEE9" w14:textId="7EF798F4" w:rsidR="0067700B" w:rsidRDefault="0067700B">
      <w:pPr>
        <w:rPr>
          <w:lang w:val="es-CL"/>
        </w:rPr>
      </w:pPr>
    </w:p>
    <w:p w14:paraId="7BB3BD9A" w14:textId="5F33332A" w:rsidR="00884BCD" w:rsidRDefault="00884BCD">
      <w:pPr>
        <w:rPr>
          <w:lang w:val="es-CL"/>
        </w:rPr>
      </w:pPr>
      <w:r>
        <w:rPr>
          <w:lang w:val="es-CL"/>
        </w:rPr>
        <w:br w:type="page"/>
      </w:r>
    </w:p>
    <w:p w14:paraId="252D8AD1" w14:textId="77777777" w:rsidR="00884BCD" w:rsidRPr="009E4E70" w:rsidRDefault="00884BCD">
      <w:pPr>
        <w:rPr>
          <w:lang w:val="es-CL"/>
        </w:rPr>
      </w:pPr>
    </w:p>
    <w:tbl>
      <w:tblPr>
        <w:tblStyle w:val="Tablaconcuadrcula"/>
        <w:tblW w:w="0" w:type="auto"/>
        <w:tblLook w:val="04A0" w:firstRow="1" w:lastRow="0" w:firstColumn="1" w:lastColumn="0" w:noHBand="0" w:noVBand="1"/>
      </w:tblPr>
      <w:tblGrid>
        <w:gridCol w:w="2565"/>
        <w:gridCol w:w="5957"/>
      </w:tblGrid>
      <w:tr w:rsidR="0067700B" w:rsidRPr="009E4E70" w14:paraId="1E65EEEB" w14:textId="77777777">
        <w:tc>
          <w:tcPr>
            <w:tcW w:w="8522" w:type="dxa"/>
            <w:gridSpan w:val="2"/>
            <w:shd w:val="clear" w:color="auto" w:fill="005CB8"/>
          </w:tcPr>
          <w:p w14:paraId="1E65EEEA" w14:textId="77777777" w:rsidR="0067700B" w:rsidRPr="009E4E70" w:rsidRDefault="00A0173C">
            <w:pPr>
              <w:rPr>
                <w:b/>
                <w:bCs/>
                <w:color w:val="FFFFFF" w:themeColor="background1"/>
                <w:lang w:val="es-CL"/>
              </w:rPr>
            </w:pPr>
            <w:r w:rsidRPr="009E4E70">
              <w:rPr>
                <w:b/>
                <w:bCs/>
                <w:color w:val="FFFFFF" w:themeColor="background1"/>
                <w:lang w:val="es-CL"/>
              </w:rPr>
              <w:t>APROBACIÓN DE QA</w:t>
            </w:r>
          </w:p>
        </w:tc>
      </w:tr>
      <w:tr w:rsidR="0067700B" w:rsidRPr="009E4E70" w14:paraId="1E65EEEE" w14:textId="77777777">
        <w:tc>
          <w:tcPr>
            <w:tcW w:w="2565" w:type="dxa"/>
          </w:tcPr>
          <w:p w14:paraId="1E65EEEC" w14:textId="77777777" w:rsidR="0067700B" w:rsidRPr="009E4E70" w:rsidRDefault="00A0173C">
            <w:pPr>
              <w:rPr>
                <w:b/>
                <w:bCs/>
                <w:lang w:val="es-CL"/>
              </w:rPr>
            </w:pPr>
            <w:r w:rsidRPr="009E4E70">
              <w:rPr>
                <w:b/>
                <w:bCs/>
                <w:lang w:val="es-CL"/>
              </w:rPr>
              <w:t>Nombre responsable QA:</w:t>
            </w:r>
          </w:p>
        </w:tc>
        <w:tc>
          <w:tcPr>
            <w:tcW w:w="5957" w:type="dxa"/>
          </w:tcPr>
          <w:p w14:paraId="1E65EEED" w14:textId="77777777" w:rsidR="0067700B" w:rsidRPr="009E4E70" w:rsidRDefault="0067700B">
            <w:pPr>
              <w:rPr>
                <w:lang w:val="es-CL"/>
              </w:rPr>
            </w:pPr>
          </w:p>
        </w:tc>
      </w:tr>
      <w:tr w:rsidR="0067700B" w:rsidRPr="009E4E70" w14:paraId="1E65EEF1" w14:textId="77777777">
        <w:tc>
          <w:tcPr>
            <w:tcW w:w="2565" w:type="dxa"/>
          </w:tcPr>
          <w:p w14:paraId="1E65EEEF" w14:textId="77777777" w:rsidR="0067700B" w:rsidRPr="009E4E70" w:rsidRDefault="00A0173C">
            <w:pPr>
              <w:rPr>
                <w:b/>
                <w:bCs/>
                <w:lang w:val="es-CL"/>
              </w:rPr>
            </w:pPr>
            <w:r w:rsidRPr="009E4E70">
              <w:rPr>
                <w:b/>
                <w:bCs/>
                <w:lang w:val="es-CL"/>
              </w:rPr>
              <w:t>Fecha aprobación:</w:t>
            </w:r>
          </w:p>
        </w:tc>
        <w:tc>
          <w:tcPr>
            <w:tcW w:w="5957" w:type="dxa"/>
          </w:tcPr>
          <w:p w14:paraId="1E65EEF0" w14:textId="77777777" w:rsidR="0067700B" w:rsidRPr="009E4E70" w:rsidRDefault="00A0173C">
            <w:pPr>
              <w:rPr>
                <w:lang w:val="es-CL"/>
              </w:rPr>
            </w:pPr>
            <w:proofErr w:type="spellStart"/>
            <w:r w:rsidRPr="009E4E70">
              <w:rPr>
                <w:lang w:val="es-CL"/>
              </w:rPr>
              <w:t>dd</w:t>
            </w:r>
            <w:proofErr w:type="spellEnd"/>
            <w:r w:rsidRPr="009E4E70">
              <w:rPr>
                <w:lang w:val="es-CL"/>
              </w:rPr>
              <w:t>-mm-</w:t>
            </w:r>
            <w:proofErr w:type="spellStart"/>
            <w:r w:rsidRPr="009E4E70">
              <w:rPr>
                <w:lang w:val="es-CL"/>
              </w:rPr>
              <w:t>aaaa</w:t>
            </w:r>
            <w:proofErr w:type="spellEnd"/>
          </w:p>
        </w:tc>
      </w:tr>
    </w:tbl>
    <w:p w14:paraId="584C3770" w14:textId="77777777" w:rsidR="00884BCD" w:rsidRPr="009E4E70" w:rsidRDefault="00884BCD">
      <w:pPr>
        <w:rPr>
          <w:lang w:val="es-CL"/>
        </w:rPr>
      </w:pPr>
    </w:p>
    <w:tbl>
      <w:tblPr>
        <w:tblStyle w:val="Tablaconcuadrcula"/>
        <w:tblW w:w="0" w:type="auto"/>
        <w:tblLayout w:type="fixed"/>
        <w:tblLook w:val="04A0" w:firstRow="1" w:lastRow="0" w:firstColumn="1" w:lastColumn="0" w:noHBand="0" w:noVBand="1"/>
      </w:tblPr>
      <w:tblGrid>
        <w:gridCol w:w="1480"/>
        <w:gridCol w:w="1294"/>
        <w:gridCol w:w="1169"/>
        <w:gridCol w:w="1116"/>
        <w:gridCol w:w="1211"/>
        <w:gridCol w:w="1273"/>
        <w:gridCol w:w="979"/>
      </w:tblGrid>
      <w:tr w:rsidR="0067700B" w:rsidRPr="009E4E70" w14:paraId="1E65EEF8" w14:textId="77777777">
        <w:tc>
          <w:tcPr>
            <w:tcW w:w="5059" w:type="dxa"/>
            <w:gridSpan w:val="4"/>
            <w:shd w:val="clear" w:color="auto" w:fill="005CB8"/>
          </w:tcPr>
          <w:p w14:paraId="1E65EEF4" w14:textId="77777777" w:rsidR="0067700B" w:rsidRPr="009E4E70" w:rsidRDefault="00A0173C">
            <w:pPr>
              <w:rPr>
                <w:b/>
                <w:bCs/>
                <w:color w:val="FFFFFF" w:themeColor="background1"/>
                <w:lang w:val="es-CL"/>
              </w:rPr>
            </w:pPr>
            <w:r w:rsidRPr="009E4E70">
              <w:rPr>
                <w:b/>
                <w:bCs/>
                <w:color w:val="FFFFFF" w:themeColor="background1"/>
                <w:lang w:val="es-CL"/>
              </w:rPr>
              <w:t>PRUEBAS DE CARGA</w:t>
            </w:r>
          </w:p>
        </w:tc>
        <w:tc>
          <w:tcPr>
            <w:tcW w:w="1211" w:type="dxa"/>
            <w:shd w:val="clear" w:color="auto" w:fill="005CB8"/>
          </w:tcPr>
          <w:p w14:paraId="1E65EEF5" w14:textId="77777777" w:rsidR="0067700B" w:rsidRPr="009E4E70" w:rsidRDefault="0067700B">
            <w:pPr>
              <w:rPr>
                <w:b/>
                <w:bCs/>
                <w:color w:val="FFFFFF" w:themeColor="background1"/>
                <w:lang w:val="es-CL"/>
              </w:rPr>
            </w:pPr>
          </w:p>
        </w:tc>
        <w:tc>
          <w:tcPr>
            <w:tcW w:w="1273" w:type="dxa"/>
            <w:shd w:val="clear" w:color="auto" w:fill="005CB8"/>
          </w:tcPr>
          <w:p w14:paraId="1E65EEF6" w14:textId="77777777" w:rsidR="0067700B" w:rsidRPr="009E4E70" w:rsidRDefault="0067700B">
            <w:pPr>
              <w:rPr>
                <w:b/>
                <w:bCs/>
                <w:color w:val="FFFFFF" w:themeColor="background1"/>
                <w:lang w:val="es-CL"/>
              </w:rPr>
            </w:pPr>
          </w:p>
        </w:tc>
        <w:tc>
          <w:tcPr>
            <w:tcW w:w="979" w:type="dxa"/>
            <w:shd w:val="clear" w:color="auto" w:fill="005CB8"/>
          </w:tcPr>
          <w:p w14:paraId="1E65EEF7" w14:textId="77777777" w:rsidR="0067700B" w:rsidRPr="009E4E70" w:rsidRDefault="0067700B">
            <w:pPr>
              <w:rPr>
                <w:b/>
                <w:bCs/>
                <w:color w:val="FFFFFF" w:themeColor="background1"/>
                <w:lang w:val="es-CL"/>
              </w:rPr>
            </w:pPr>
          </w:p>
        </w:tc>
      </w:tr>
      <w:tr w:rsidR="0067700B" w:rsidRPr="009E4E70" w14:paraId="1E65EF00" w14:textId="77777777">
        <w:trPr>
          <w:trHeight w:val="215"/>
        </w:trPr>
        <w:tc>
          <w:tcPr>
            <w:tcW w:w="1480" w:type="dxa"/>
          </w:tcPr>
          <w:p w14:paraId="1E65EEF9" w14:textId="77777777" w:rsidR="0067700B" w:rsidRPr="009E4E70" w:rsidRDefault="00A0173C">
            <w:pPr>
              <w:jc w:val="center"/>
              <w:rPr>
                <w:b/>
                <w:bCs/>
                <w:lang w:val="es-CL"/>
              </w:rPr>
            </w:pPr>
            <w:r w:rsidRPr="009E4E70">
              <w:rPr>
                <w:b/>
                <w:bCs/>
                <w:lang w:val="es-CL"/>
              </w:rPr>
              <w:t>Concepto</w:t>
            </w:r>
          </w:p>
        </w:tc>
        <w:tc>
          <w:tcPr>
            <w:tcW w:w="1294" w:type="dxa"/>
          </w:tcPr>
          <w:p w14:paraId="1E65EEFA" w14:textId="77777777" w:rsidR="0067700B" w:rsidRPr="009E4E70" w:rsidRDefault="00A0173C">
            <w:pPr>
              <w:jc w:val="center"/>
              <w:rPr>
                <w:b/>
                <w:bCs/>
                <w:sz w:val="18"/>
                <w:szCs w:val="18"/>
                <w:lang w:val="es-CL"/>
              </w:rPr>
            </w:pPr>
            <w:r w:rsidRPr="009E4E70">
              <w:rPr>
                <w:b/>
                <w:bCs/>
                <w:sz w:val="18"/>
                <w:szCs w:val="18"/>
                <w:lang w:val="es-CL"/>
              </w:rPr>
              <w:t>Servidor de ejecución:</w:t>
            </w:r>
          </w:p>
        </w:tc>
        <w:tc>
          <w:tcPr>
            <w:tcW w:w="1169" w:type="dxa"/>
          </w:tcPr>
          <w:p w14:paraId="1E65EEFB" w14:textId="77777777" w:rsidR="0067700B" w:rsidRPr="009E4E70" w:rsidRDefault="00A0173C">
            <w:pPr>
              <w:jc w:val="center"/>
              <w:rPr>
                <w:b/>
                <w:bCs/>
                <w:sz w:val="18"/>
                <w:szCs w:val="18"/>
                <w:lang w:val="es-CL"/>
              </w:rPr>
            </w:pPr>
            <w:r w:rsidRPr="009E4E70">
              <w:rPr>
                <w:b/>
                <w:bCs/>
                <w:sz w:val="18"/>
                <w:szCs w:val="18"/>
                <w:lang w:val="es-CL"/>
              </w:rPr>
              <w:t>Sin software</w:t>
            </w:r>
          </w:p>
        </w:tc>
        <w:tc>
          <w:tcPr>
            <w:tcW w:w="1116" w:type="dxa"/>
          </w:tcPr>
          <w:p w14:paraId="1E65EEFC" w14:textId="77777777" w:rsidR="0067700B" w:rsidRPr="009E4E70" w:rsidRDefault="00A0173C">
            <w:pPr>
              <w:jc w:val="center"/>
              <w:rPr>
                <w:b/>
                <w:bCs/>
                <w:sz w:val="18"/>
                <w:szCs w:val="18"/>
                <w:lang w:val="es-CL"/>
              </w:rPr>
            </w:pPr>
            <w:r w:rsidRPr="009E4E70">
              <w:rPr>
                <w:b/>
                <w:bCs/>
                <w:sz w:val="18"/>
                <w:szCs w:val="18"/>
                <w:lang w:val="es-CL"/>
              </w:rPr>
              <w:t>Con software en ejecución</w:t>
            </w:r>
          </w:p>
        </w:tc>
        <w:tc>
          <w:tcPr>
            <w:tcW w:w="1211" w:type="dxa"/>
          </w:tcPr>
          <w:p w14:paraId="1E65EEFD" w14:textId="77777777" w:rsidR="0067700B" w:rsidRPr="009E4E70" w:rsidRDefault="00A0173C">
            <w:pPr>
              <w:jc w:val="center"/>
              <w:rPr>
                <w:b/>
                <w:bCs/>
                <w:sz w:val="18"/>
                <w:szCs w:val="18"/>
                <w:lang w:val="es-CL"/>
              </w:rPr>
            </w:pPr>
            <w:r w:rsidRPr="009E4E70">
              <w:rPr>
                <w:b/>
                <w:bCs/>
                <w:sz w:val="18"/>
                <w:szCs w:val="18"/>
                <w:lang w:val="es-CL"/>
              </w:rPr>
              <w:t xml:space="preserve">Carga 10 </w:t>
            </w:r>
            <w:proofErr w:type="spellStart"/>
            <w:r w:rsidRPr="009E4E70">
              <w:rPr>
                <w:b/>
                <w:bCs/>
                <w:sz w:val="18"/>
                <w:szCs w:val="18"/>
                <w:lang w:val="es-CL"/>
              </w:rPr>
              <w:t>trxs</w:t>
            </w:r>
            <w:proofErr w:type="spellEnd"/>
            <w:r w:rsidRPr="009E4E70">
              <w:rPr>
                <w:b/>
                <w:bCs/>
                <w:sz w:val="18"/>
                <w:szCs w:val="18"/>
                <w:lang w:val="es-CL"/>
              </w:rPr>
              <w:t xml:space="preserve"> paralelas</w:t>
            </w:r>
          </w:p>
        </w:tc>
        <w:tc>
          <w:tcPr>
            <w:tcW w:w="1273" w:type="dxa"/>
          </w:tcPr>
          <w:p w14:paraId="1E65EEFE" w14:textId="77777777" w:rsidR="0067700B" w:rsidRPr="009E4E70" w:rsidRDefault="00A0173C">
            <w:pPr>
              <w:jc w:val="center"/>
              <w:rPr>
                <w:b/>
                <w:bCs/>
                <w:sz w:val="18"/>
                <w:szCs w:val="18"/>
                <w:lang w:val="es-CL"/>
              </w:rPr>
            </w:pPr>
            <w:r w:rsidRPr="009E4E70">
              <w:rPr>
                <w:b/>
                <w:bCs/>
                <w:sz w:val="18"/>
                <w:szCs w:val="18"/>
                <w:lang w:val="es-CL"/>
              </w:rPr>
              <w:t xml:space="preserve">Carga 100 </w:t>
            </w:r>
            <w:proofErr w:type="spellStart"/>
            <w:r w:rsidRPr="009E4E70">
              <w:rPr>
                <w:b/>
                <w:bCs/>
                <w:sz w:val="18"/>
                <w:szCs w:val="18"/>
                <w:lang w:val="es-CL"/>
              </w:rPr>
              <w:t>trxs</w:t>
            </w:r>
            <w:proofErr w:type="spellEnd"/>
            <w:r w:rsidRPr="009E4E70">
              <w:rPr>
                <w:b/>
                <w:bCs/>
                <w:sz w:val="18"/>
                <w:szCs w:val="18"/>
                <w:lang w:val="es-CL"/>
              </w:rPr>
              <w:t xml:space="preserve"> paralelas</w:t>
            </w:r>
          </w:p>
        </w:tc>
        <w:tc>
          <w:tcPr>
            <w:tcW w:w="979" w:type="dxa"/>
          </w:tcPr>
          <w:p w14:paraId="1E65EEFF" w14:textId="77777777" w:rsidR="0067700B" w:rsidRPr="009E4E70" w:rsidRDefault="00A0173C">
            <w:pPr>
              <w:jc w:val="center"/>
              <w:rPr>
                <w:b/>
                <w:bCs/>
                <w:sz w:val="18"/>
                <w:szCs w:val="18"/>
                <w:lang w:val="es-CL"/>
              </w:rPr>
            </w:pPr>
            <w:r w:rsidRPr="009E4E70">
              <w:rPr>
                <w:b/>
                <w:bCs/>
                <w:sz w:val="18"/>
                <w:szCs w:val="18"/>
                <w:lang w:val="es-CL"/>
              </w:rPr>
              <w:t xml:space="preserve">Carga 1000 </w:t>
            </w:r>
            <w:proofErr w:type="spellStart"/>
            <w:r w:rsidRPr="009E4E70">
              <w:rPr>
                <w:b/>
                <w:bCs/>
                <w:sz w:val="18"/>
                <w:szCs w:val="18"/>
                <w:lang w:val="es-CL"/>
              </w:rPr>
              <w:t>trxs</w:t>
            </w:r>
            <w:proofErr w:type="spellEnd"/>
            <w:r w:rsidRPr="009E4E70">
              <w:rPr>
                <w:b/>
                <w:bCs/>
                <w:sz w:val="18"/>
                <w:szCs w:val="18"/>
                <w:lang w:val="es-CL"/>
              </w:rPr>
              <w:t xml:space="preserve"> paralelas</w:t>
            </w:r>
          </w:p>
        </w:tc>
      </w:tr>
      <w:tr w:rsidR="0067700B" w:rsidRPr="009E4E70" w14:paraId="1E65EF08" w14:textId="77777777">
        <w:trPr>
          <w:trHeight w:val="203"/>
        </w:trPr>
        <w:tc>
          <w:tcPr>
            <w:tcW w:w="1480" w:type="dxa"/>
          </w:tcPr>
          <w:p w14:paraId="1E65EF01" w14:textId="77777777" w:rsidR="0067700B" w:rsidRPr="009E4E70" w:rsidRDefault="00A0173C">
            <w:pPr>
              <w:rPr>
                <w:lang w:val="es-CL"/>
              </w:rPr>
            </w:pPr>
            <w:r w:rsidRPr="009E4E70">
              <w:rPr>
                <w:lang w:val="es-CL"/>
              </w:rPr>
              <w:t>Memoria (GB)</w:t>
            </w:r>
          </w:p>
        </w:tc>
        <w:tc>
          <w:tcPr>
            <w:tcW w:w="1294" w:type="dxa"/>
          </w:tcPr>
          <w:p w14:paraId="1E65EF02" w14:textId="77777777" w:rsidR="0067700B" w:rsidRPr="009E4E70" w:rsidRDefault="0067700B">
            <w:pPr>
              <w:rPr>
                <w:lang w:val="es-CL"/>
              </w:rPr>
            </w:pPr>
          </w:p>
        </w:tc>
        <w:tc>
          <w:tcPr>
            <w:tcW w:w="1169" w:type="dxa"/>
          </w:tcPr>
          <w:p w14:paraId="1E65EF03" w14:textId="77777777" w:rsidR="0067700B" w:rsidRPr="009E4E70" w:rsidRDefault="0067700B">
            <w:pPr>
              <w:rPr>
                <w:lang w:val="es-CL"/>
              </w:rPr>
            </w:pPr>
          </w:p>
        </w:tc>
        <w:tc>
          <w:tcPr>
            <w:tcW w:w="1116" w:type="dxa"/>
          </w:tcPr>
          <w:p w14:paraId="1E65EF04" w14:textId="77777777" w:rsidR="0067700B" w:rsidRPr="009E4E70" w:rsidRDefault="0067700B">
            <w:pPr>
              <w:rPr>
                <w:lang w:val="es-CL"/>
              </w:rPr>
            </w:pPr>
          </w:p>
        </w:tc>
        <w:tc>
          <w:tcPr>
            <w:tcW w:w="1211" w:type="dxa"/>
          </w:tcPr>
          <w:p w14:paraId="1E65EF05" w14:textId="77777777" w:rsidR="0067700B" w:rsidRPr="009E4E70" w:rsidRDefault="0067700B">
            <w:pPr>
              <w:rPr>
                <w:lang w:val="es-CL"/>
              </w:rPr>
            </w:pPr>
          </w:p>
        </w:tc>
        <w:tc>
          <w:tcPr>
            <w:tcW w:w="1273" w:type="dxa"/>
          </w:tcPr>
          <w:p w14:paraId="1E65EF06" w14:textId="77777777" w:rsidR="0067700B" w:rsidRPr="009E4E70" w:rsidRDefault="0067700B">
            <w:pPr>
              <w:rPr>
                <w:lang w:val="es-CL"/>
              </w:rPr>
            </w:pPr>
          </w:p>
        </w:tc>
        <w:tc>
          <w:tcPr>
            <w:tcW w:w="979" w:type="dxa"/>
          </w:tcPr>
          <w:p w14:paraId="1E65EF07" w14:textId="77777777" w:rsidR="0067700B" w:rsidRPr="009E4E70" w:rsidRDefault="0067700B">
            <w:pPr>
              <w:rPr>
                <w:lang w:val="es-CL"/>
              </w:rPr>
            </w:pPr>
          </w:p>
        </w:tc>
      </w:tr>
      <w:tr w:rsidR="0067700B" w:rsidRPr="009E4E70" w14:paraId="1E65EF10" w14:textId="77777777">
        <w:trPr>
          <w:trHeight w:val="203"/>
        </w:trPr>
        <w:tc>
          <w:tcPr>
            <w:tcW w:w="1480" w:type="dxa"/>
          </w:tcPr>
          <w:p w14:paraId="1E65EF09" w14:textId="77777777" w:rsidR="0067700B" w:rsidRPr="009E4E70" w:rsidRDefault="00A0173C">
            <w:pPr>
              <w:rPr>
                <w:lang w:val="es-CL"/>
              </w:rPr>
            </w:pPr>
            <w:r w:rsidRPr="009E4E70">
              <w:rPr>
                <w:lang w:val="es-CL"/>
              </w:rPr>
              <w:t>Disco (GB)</w:t>
            </w:r>
          </w:p>
        </w:tc>
        <w:tc>
          <w:tcPr>
            <w:tcW w:w="1294" w:type="dxa"/>
          </w:tcPr>
          <w:p w14:paraId="1E65EF0A" w14:textId="77777777" w:rsidR="0067700B" w:rsidRPr="009E4E70" w:rsidRDefault="0067700B">
            <w:pPr>
              <w:rPr>
                <w:lang w:val="es-CL"/>
              </w:rPr>
            </w:pPr>
          </w:p>
        </w:tc>
        <w:tc>
          <w:tcPr>
            <w:tcW w:w="1169" w:type="dxa"/>
          </w:tcPr>
          <w:p w14:paraId="1E65EF0B" w14:textId="77777777" w:rsidR="0067700B" w:rsidRPr="009E4E70" w:rsidRDefault="0067700B">
            <w:pPr>
              <w:rPr>
                <w:lang w:val="es-CL"/>
              </w:rPr>
            </w:pPr>
          </w:p>
        </w:tc>
        <w:tc>
          <w:tcPr>
            <w:tcW w:w="1116" w:type="dxa"/>
          </w:tcPr>
          <w:p w14:paraId="1E65EF0C" w14:textId="77777777" w:rsidR="0067700B" w:rsidRPr="009E4E70" w:rsidRDefault="0067700B">
            <w:pPr>
              <w:rPr>
                <w:lang w:val="es-CL"/>
              </w:rPr>
            </w:pPr>
          </w:p>
        </w:tc>
        <w:tc>
          <w:tcPr>
            <w:tcW w:w="1211" w:type="dxa"/>
          </w:tcPr>
          <w:p w14:paraId="1E65EF0D" w14:textId="77777777" w:rsidR="0067700B" w:rsidRPr="009E4E70" w:rsidRDefault="0067700B">
            <w:pPr>
              <w:rPr>
                <w:lang w:val="es-CL"/>
              </w:rPr>
            </w:pPr>
          </w:p>
        </w:tc>
        <w:tc>
          <w:tcPr>
            <w:tcW w:w="1273" w:type="dxa"/>
          </w:tcPr>
          <w:p w14:paraId="1E65EF0E" w14:textId="77777777" w:rsidR="0067700B" w:rsidRPr="009E4E70" w:rsidRDefault="0067700B">
            <w:pPr>
              <w:rPr>
                <w:lang w:val="es-CL"/>
              </w:rPr>
            </w:pPr>
          </w:p>
        </w:tc>
        <w:tc>
          <w:tcPr>
            <w:tcW w:w="979" w:type="dxa"/>
          </w:tcPr>
          <w:p w14:paraId="1E65EF0F" w14:textId="77777777" w:rsidR="0067700B" w:rsidRPr="009E4E70" w:rsidRDefault="0067700B">
            <w:pPr>
              <w:rPr>
                <w:lang w:val="es-CL"/>
              </w:rPr>
            </w:pPr>
          </w:p>
        </w:tc>
      </w:tr>
      <w:tr w:rsidR="0067700B" w:rsidRPr="009E4E70" w14:paraId="1E65EF18" w14:textId="77777777">
        <w:trPr>
          <w:trHeight w:val="203"/>
        </w:trPr>
        <w:tc>
          <w:tcPr>
            <w:tcW w:w="1480" w:type="dxa"/>
          </w:tcPr>
          <w:p w14:paraId="1E65EF11" w14:textId="77777777" w:rsidR="0067700B" w:rsidRPr="009E4E70" w:rsidRDefault="00A0173C">
            <w:pPr>
              <w:rPr>
                <w:lang w:val="es-CL"/>
              </w:rPr>
            </w:pPr>
            <w:r w:rsidRPr="009E4E70">
              <w:rPr>
                <w:lang w:val="es-CL"/>
              </w:rPr>
              <w:t>CPU (%)</w:t>
            </w:r>
          </w:p>
        </w:tc>
        <w:tc>
          <w:tcPr>
            <w:tcW w:w="1294" w:type="dxa"/>
          </w:tcPr>
          <w:p w14:paraId="1E65EF12" w14:textId="77777777" w:rsidR="0067700B" w:rsidRPr="009E4E70" w:rsidRDefault="0067700B">
            <w:pPr>
              <w:rPr>
                <w:lang w:val="es-CL"/>
              </w:rPr>
            </w:pPr>
          </w:p>
        </w:tc>
        <w:tc>
          <w:tcPr>
            <w:tcW w:w="1169" w:type="dxa"/>
          </w:tcPr>
          <w:p w14:paraId="1E65EF13" w14:textId="77777777" w:rsidR="0067700B" w:rsidRPr="009E4E70" w:rsidRDefault="0067700B">
            <w:pPr>
              <w:rPr>
                <w:lang w:val="es-CL"/>
              </w:rPr>
            </w:pPr>
          </w:p>
        </w:tc>
        <w:tc>
          <w:tcPr>
            <w:tcW w:w="1116" w:type="dxa"/>
          </w:tcPr>
          <w:p w14:paraId="1E65EF14" w14:textId="77777777" w:rsidR="0067700B" w:rsidRPr="009E4E70" w:rsidRDefault="0067700B">
            <w:pPr>
              <w:rPr>
                <w:lang w:val="es-CL"/>
              </w:rPr>
            </w:pPr>
          </w:p>
        </w:tc>
        <w:tc>
          <w:tcPr>
            <w:tcW w:w="1211" w:type="dxa"/>
          </w:tcPr>
          <w:p w14:paraId="1E65EF15" w14:textId="77777777" w:rsidR="0067700B" w:rsidRPr="009E4E70" w:rsidRDefault="0067700B">
            <w:pPr>
              <w:rPr>
                <w:lang w:val="es-CL"/>
              </w:rPr>
            </w:pPr>
          </w:p>
        </w:tc>
        <w:tc>
          <w:tcPr>
            <w:tcW w:w="1273" w:type="dxa"/>
          </w:tcPr>
          <w:p w14:paraId="1E65EF16" w14:textId="77777777" w:rsidR="0067700B" w:rsidRPr="009E4E70" w:rsidRDefault="0067700B">
            <w:pPr>
              <w:rPr>
                <w:lang w:val="es-CL"/>
              </w:rPr>
            </w:pPr>
          </w:p>
        </w:tc>
        <w:tc>
          <w:tcPr>
            <w:tcW w:w="979" w:type="dxa"/>
          </w:tcPr>
          <w:p w14:paraId="1E65EF17" w14:textId="77777777" w:rsidR="0067700B" w:rsidRPr="009E4E70" w:rsidRDefault="0067700B">
            <w:pPr>
              <w:rPr>
                <w:lang w:val="es-CL"/>
              </w:rPr>
            </w:pPr>
          </w:p>
        </w:tc>
      </w:tr>
      <w:tr w:rsidR="0067700B" w:rsidRPr="009E4E70" w14:paraId="1E65EF20" w14:textId="77777777">
        <w:trPr>
          <w:trHeight w:val="203"/>
        </w:trPr>
        <w:tc>
          <w:tcPr>
            <w:tcW w:w="1480" w:type="dxa"/>
          </w:tcPr>
          <w:p w14:paraId="1E65EF19" w14:textId="77777777" w:rsidR="0067700B" w:rsidRPr="009E4E70" w:rsidRDefault="00A0173C">
            <w:pPr>
              <w:rPr>
                <w:lang w:val="es-CL"/>
              </w:rPr>
            </w:pPr>
            <w:r w:rsidRPr="009E4E70">
              <w:rPr>
                <w:lang w:val="es-CL"/>
              </w:rPr>
              <w:t>Tráfico red (Kbps)</w:t>
            </w:r>
          </w:p>
        </w:tc>
        <w:tc>
          <w:tcPr>
            <w:tcW w:w="1294" w:type="dxa"/>
          </w:tcPr>
          <w:p w14:paraId="1E65EF1A" w14:textId="77777777" w:rsidR="0067700B" w:rsidRPr="009E4E70" w:rsidRDefault="0067700B">
            <w:pPr>
              <w:rPr>
                <w:lang w:val="es-CL"/>
              </w:rPr>
            </w:pPr>
          </w:p>
        </w:tc>
        <w:tc>
          <w:tcPr>
            <w:tcW w:w="1169" w:type="dxa"/>
          </w:tcPr>
          <w:p w14:paraId="1E65EF1B" w14:textId="77777777" w:rsidR="0067700B" w:rsidRPr="009E4E70" w:rsidRDefault="0067700B">
            <w:pPr>
              <w:rPr>
                <w:lang w:val="es-CL"/>
              </w:rPr>
            </w:pPr>
          </w:p>
        </w:tc>
        <w:tc>
          <w:tcPr>
            <w:tcW w:w="1116" w:type="dxa"/>
          </w:tcPr>
          <w:p w14:paraId="1E65EF1C" w14:textId="77777777" w:rsidR="0067700B" w:rsidRPr="009E4E70" w:rsidRDefault="0067700B">
            <w:pPr>
              <w:rPr>
                <w:lang w:val="es-CL"/>
              </w:rPr>
            </w:pPr>
          </w:p>
        </w:tc>
        <w:tc>
          <w:tcPr>
            <w:tcW w:w="1211" w:type="dxa"/>
          </w:tcPr>
          <w:p w14:paraId="1E65EF1D" w14:textId="77777777" w:rsidR="0067700B" w:rsidRPr="009E4E70" w:rsidRDefault="0067700B">
            <w:pPr>
              <w:rPr>
                <w:lang w:val="es-CL"/>
              </w:rPr>
            </w:pPr>
          </w:p>
        </w:tc>
        <w:tc>
          <w:tcPr>
            <w:tcW w:w="1273" w:type="dxa"/>
          </w:tcPr>
          <w:p w14:paraId="1E65EF1E" w14:textId="77777777" w:rsidR="0067700B" w:rsidRPr="009E4E70" w:rsidRDefault="0067700B">
            <w:pPr>
              <w:rPr>
                <w:lang w:val="es-CL"/>
              </w:rPr>
            </w:pPr>
          </w:p>
        </w:tc>
        <w:tc>
          <w:tcPr>
            <w:tcW w:w="979" w:type="dxa"/>
          </w:tcPr>
          <w:p w14:paraId="1E65EF1F" w14:textId="77777777" w:rsidR="0067700B" w:rsidRPr="009E4E70" w:rsidRDefault="0067700B">
            <w:pPr>
              <w:rPr>
                <w:lang w:val="es-CL"/>
              </w:rPr>
            </w:pPr>
          </w:p>
        </w:tc>
      </w:tr>
      <w:tr w:rsidR="0067700B" w:rsidRPr="009E4E70" w14:paraId="1E65EF28" w14:textId="77777777">
        <w:trPr>
          <w:trHeight w:val="203"/>
        </w:trPr>
        <w:tc>
          <w:tcPr>
            <w:tcW w:w="1480" w:type="dxa"/>
          </w:tcPr>
          <w:p w14:paraId="1E65EF21" w14:textId="77777777" w:rsidR="0067700B" w:rsidRPr="009E4E70" w:rsidRDefault="00A0173C">
            <w:pPr>
              <w:rPr>
                <w:lang w:val="es-CL"/>
              </w:rPr>
            </w:pPr>
            <w:r w:rsidRPr="009E4E70">
              <w:rPr>
                <w:lang w:val="es-CL"/>
              </w:rPr>
              <w:t>TPH (</w:t>
            </w:r>
            <w:proofErr w:type="spellStart"/>
            <w:r w:rsidRPr="009E4E70">
              <w:rPr>
                <w:lang w:val="es-CL"/>
              </w:rPr>
              <w:t>Trxs</w:t>
            </w:r>
            <w:proofErr w:type="spellEnd"/>
            <w:r w:rsidRPr="009E4E70">
              <w:rPr>
                <w:lang w:val="es-CL"/>
              </w:rPr>
              <w:t xml:space="preserve"> por hora)</w:t>
            </w:r>
          </w:p>
        </w:tc>
        <w:tc>
          <w:tcPr>
            <w:tcW w:w="1294" w:type="dxa"/>
          </w:tcPr>
          <w:p w14:paraId="1E65EF22" w14:textId="77777777" w:rsidR="0067700B" w:rsidRPr="009E4E70" w:rsidRDefault="0067700B">
            <w:pPr>
              <w:rPr>
                <w:lang w:val="es-CL"/>
              </w:rPr>
            </w:pPr>
          </w:p>
        </w:tc>
        <w:tc>
          <w:tcPr>
            <w:tcW w:w="1169" w:type="dxa"/>
          </w:tcPr>
          <w:p w14:paraId="1E65EF23" w14:textId="77777777" w:rsidR="0067700B" w:rsidRPr="009E4E70" w:rsidRDefault="0067700B">
            <w:pPr>
              <w:rPr>
                <w:lang w:val="es-CL"/>
              </w:rPr>
            </w:pPr>
          </w:p>
        </w:tc>
        <w:tc>
          <w:tcPr>
            <w:tcW w:w="1116" w:type="dxa"/>
          </w:tcPr>
          <w:p w14:paraId="1E65EF24" w14:textId="77777777" w:rsidR="0067700B" w:rsidRPr="009E4E70" w:rsidRDefault="0067700B">
            <w:pPr>
              <w:rPr>
                <w:lang w:val="es-CL"/>
              </w:rPr>
            </w:pPr>
          </w:p>
        </w:tc>
        <w:tc>
          <w:tcPr>
            <w:tcW w:w="1211" w:type="dxa"/>
          </w:tcPr>
          <w:p w14:paraId="1E65EF25" w14:textId="77777777" w:rsidR="0067700B" w:rsidRPr="009E4E70" w:rsidRDefault="0067700B">
            <w:pPr>
              <w:rPr>
                <w:lang w:val="es-CL"/>
              </w:rPr>
            </w:pPr>
          </w:p>
        </w:tc>
        <w:tc>
          <w:tcPr>
            <w:tcW w:w="1273" w:type="dxa"/>
          </w:tcPr>
          <w:p w14:paraId="1E65EF26" w14:textId="77777777" w:rsidR="0067700B" w:rsidRPr="009E4E70" w:rsidRDefault="0067700B">
            <w:pPr>
              <w:rPr>
                <w:lang w:val="es-CL"/>
              </w:rPr>
            </w:pPr>
          </w:p>
        </w:tc>
        <w:tc>
          <w:tcPr>
            <w:tcW w:w="979" w:type="dxa"/>
          </w:tcPr>
          <w:p w14:paraId="1E65EF27" w14:textId="77777777" w:rsidR="0067700B" w:rsidRPr="009E4E70" w:rsidRDefault="0067700B">
            <w:pPr>
              <w:rPr>
                <w:lang w:val="es-CL"/>
              </w:rPr>
            </w:pPr>
          </w:p>
        </w:tc>
      </w:tr>
    </w:tbl>
    <w:p w14:paraId="1E65EF29" w14:textId="77777777" w:rsidR="0067700B" w:rsidRPr="009E4E70" w:rsidRDefault="0067700B">
      <w:pPr>
        <w:jc w:val="both"/>
        <w:rPr>
          <w:lang w:val="es-CL"/>
        </w:rPr>
      </w:pPr>
    </w:p>
    <w:p w14:paraId="1E65EF2A" w14:textId="0333D703" w:rsidR="0067700B" w:rsidRPr="009E4E70" w:rsidRDefault="00A0173C">
      <w:pPr>
        <w:jc w:val="both"/>
        <w:rPr>
          <w:lang w:val="es-CL"/>
        </w:rPr>
      </w:pPr>
      <w:r w:rsidRPr="009E4E70">
        <w:rPr>
          <w:lang w:val="es-CL"/>
        </w:rPr>
        <w:t>Se adjunta evidencia</w:t>
      </w:r>
      <w:r w:rsidR="00EF7EC7">
        <w:rPr>
          <w:lang w:val="es-CL"/>
        </w:rPr>
        <w:t xml:space="preserve"> de las pruebas de carga</w:t>
      </w:r>
      <w:r w:rsidRPr="009E4E70">
        <w:rPr>
          <w:lang w:val="es-CL"/>
        </w:rPr>
        <w:t>:  SI _____       NO ______</w:t>
      </w:r>
    </w:p>
    <w:p w14:paraId="1E65EF2C" w14:textId="311C0CD0" w:rsidR="0067700B" w:rsidRDefault="0067700B">
      <w:pPr>
        <w:pBdr>
          <w:bottom w:val="single" w:sz="4" w:space="0" w:color="auto"/>
        </w:pBdr>
        <w:jc w:val="both"/>
        <w:rPr>
          <w:lang w:val="es-CL"/>
        </w:rPr>
      </w:pPr>
    </w:p>
    <w:p w14:paraId="1C24545E" w14:textId="77777777" w:rsidR="009B085D" w:rsidRDefault="009B085D">
      <w:pPr>
        <w:pBdr>
          <w:bottom w:val="single" w:sz="4" w:space="0" w:color="auto"/>
        </w:pBdr>
        <w:jc w:val="both"/>
        <w:rPr>
          <w:lang w:val="es-CL"/>
        </w:rPr>
      </w:pPr>
    </w:p>
    <w:tbl>
      <w:tblPr>
        <w:tblStyle w:val="Tablaconcuadrcula"/>
        <w:tblW w:w="0" w:type="auto"/>
        <w:tblLook w:val="04A0" w:firstRow="1" w:lastRow="0" w:firstColumn="1" w:lastColumn="0" w:noHBand="0" w:noVBand="1"/>
      </w:tblPr>
      <w:tblGrid>
        <w:gridCol w:w="2189"/>
        <w:gridCol w:w="2307"/>
        <w:gridCol w:w="1750"/>
        <w:gridCol w:w="2274"/>
      </w:tblGrid>
      <w:tr w:rsidR="003B370F" w:rsidRPr="009E4E70" w14:paraId="14F4852D" w14:textId="77777777" w:rsidTr="00AA47D3">
        <w:tc>
          <w:tcPr>
            <w:tcW w:w="8520" w:type="dxa"/>
            <w:gridSpan w:val="4"/>
            <w:shd w:val="clear" w:color="auto" w:fill="005CB8"/>
          </w:tcPr>
          <w:p w14:paraId="295AA18E" w14:textId="4445E295" w:rsidR="003B370F" w:rsidRPr="009E4E70" w:rsidRDefault="009B085D" w:rsidP="00AA47D3">
            <w:pPr>
              <w:rPr>
                <w:b/>
                <w:bCs/>
                <w:color w:val="FFFFFF" w:themeColor="background1"/>
                <w:lang w:val="es-CL"/>
              </w:rPr>
            </w:pPr>
            <w:r>
              <w:rPr>
                <w:b/>
                <w:bCs/>
                <w:color w:val="FFFFFF" w:themeColor="background1"/>
                <w:lang w:val="es-CL"/>
              </w:rPr>
              <w:t>FECHA PROPUESTA POR EL NEGOCIO PARA REALIZAR CAMBIO</w:t>
            </w:r>
          </w:p>
        </w:tc>
      </w:tr>
      <w:tr w:rsidR="003B370F" w:rsidRPr="00024263" w14:paraId="74A29871" w14:textId="77777777" w:rsidTr="00AA47D3">
        <w:trPr>
          <w:trHeight w:val="215"/>
        </w:trPr>
        <w:tc>
          <w:tcPr>
            <w:tcW w:w="2189" w:type="dxa"/>
          </w:tcPr>
          <w:p w14:paraId="03A5D8DB" w14:textId="3ACEB430" w:rsidR="003B370F" w:rsidRPr="00024263" w:rsidRDefault="003B370F" w:rsidP="00AA47D3">
            <w:pPr>
              <w:jc w:val="center"/>
              <w:rPr>
                <w:b/>
                <w:bCs/>
                <w:lang w:val="es-CL"/>
              </w:rPr>
            </w:pPr>
            <w:r w:rsidRPr="00024263">
              <w:rPr>
                <w:b/>
                <w:bCs/>
                <w:lang w:val="es-CL"/>
              </w:rPr>
              <w:t>Fecha</w:t>
            </w:r>
          </w:p>
        </w:tc>
        <w:tc>
          <w:tcPr>
            <w:tcW w:w="2307" w:type="dxa"/>
          </w:tcPr>
          <w:p w14:paraId="0C7D044E" w14:textId="03BBAFCF" w:rsidR="003B370F" w:rsidRPr="00024263" w:rsidRDefault="00EE182F" w:rsidP="00AA47D3">
            <w:pPr>
              <w:jc w:val="center"/>
              <w:rPr>
                <w:lang w:val="es-CL"/>
              </w:rPr>
            </w:pPr>
            <w:r>
              <w:rPr>
                <w:lang w:val="es-CL"/>
              </w:rPr>
              <w:t>29-08-2025</w:t>
            </w:r>
          </w:p>
        </w:tc>
        <w:tc>
          <w:tcPr>
            <w:tcW w:w="1750" w:type="dxa"/>
          </w:tcPr>
          <w:p w14:paraId="331AE766" w14:textId="76216296" w:rsidR="003B370F" w:rsidRPr="00024263" w:rsidRDefault="00024263" w:rsidP="00AA47D3">
            <w:pPr>
              <w:jc w:val="center"/>
              <w:rPr>
                <w:b/>
                <w:bCs/>
                <w:lang w:val="es-CL"/>
              </w:rPr>
            </w:pPr>
            <w:r w:rsidRPr="00024263">
              <w:rPr>
                <w:b/>
                <w:bCs/>
                <w:lang w:val="es-CL"/>
              </w:rPr>
              <w:t>Hora:</w:t>
            </w:r>
          </w:p>
        </w:tc>
        <w:tc>
          <w:tcPr>
            <w:tcW w:w="2274" w:type="dxa"/>
          </w:tcPr>
          <w:p w14:paraId="2A2BFD56" w14:textId="0B95D0AF" w:rsidR="003B370F" w:rsidRPr="00024263" w:rsidRDefault="00EE182F" w:rsidP="00AA47D3">
            <w:pPr>
              <w:jc w:val="center"/>
              <w:rPr>
                <w:lang w:val="es-CL"/>
              </w:rPr>
            </w:pPr>
            <w:r>
              <w:rPr>
                <w:lang w:val="es-CL"/>
              </w:rPr>
              <w:t>11</w:t>
            </w:r>
            <w:r w:rsidR="00B40E3D">
              <w:rPr>
                <w:lang w:val="es-CL"/>
              </w:rPr>
              <w:t>:</w:t>
            </w:r>
            <w:r>
              <w:rPr>
                <w:lang w:val="es-CL"/>
              </w:rPr>
              <w:t>00</w:t>
            </w:r>
            <w:r w:rsidR="00B40E3D">
              <w:rPr>
                <w:lang w:val="es-CL"/>
              </w:rPr>
              <w:t xml:space="preserve"> (Formato 24H)</w:t>
            </w:r>
          </w:p>
        </w:tc>
      </w:tr>
    </w:tbl>
    <w:p w14:paraId="283A4D11" w14:textId="77777777" w:rsidR="003B370F" w:rsidRDefault="003B370F">
      <w:pPr>
        <w:pBdr>
          <w:bottom w:val="single" w:sz="4" w:space="0" w:color="auto"/>
        </w:pBdr>
        <w:jc w:val="both"/>
        <w:rPr>
          <w:lang w:val="es-CL"/>
        </w:rPr>
      </w:pPr>
    </w:p>
    <w:p w14:paraId="054B18C6" w14:textId="77777777" w:rsidR="009B085D" w:rsidRPr="009E4E70" w:rsidRDefault="009B085D">
      <w:pPr>
        <w:pBdr>
          <w:bottom w:val="single" w:sz="4" w:space="0" w:color="auto"/>
        </w:pBdr>
        <w:jc w:val="both"/>
        <w:rPr>
          <w:lang w:val="es-CL"/>
        </w:rPr>
      </w:pPr>
    </w:p>
    <w:p w14:paraId="1E65EF2D" w14:textId="3ED5D90D" w:rsidR="0067700B" w:rsidRDefault="0067700B">
      <w:pPr>
        <w:jc w:val="both"/>
        <w:rPr>
          <w:lang w:val="es-CL"/>
        </w:rPr>
      </w:pPr>
    </w:p>
    <w:p w14:paraId="2CF48B76" w14:textId="77777777" w:rsidR="00884BCD" w:rsidRPr="009E4E70" w:rsidRDefault="00884BCD">
      <w:pPr>
        <w:jc w:val="both"/>
        <w:rPr>
          <w:lang w:val="es-CL"/>
        </w:rPr>
      </w:pPr>
    </w:p>
    <w:p w14:paraId="1E65EF2E" w14:textId="77777777" w:rsidR="0067700B" w:rsidRPr="00884BCD" w:rsidRDefault="00A0173C">
      <w:pPr>
        <w:jc w:val="center"/>
        <w:rPr>
          <w:b/>
          <w:bCs/>
          <w:sz w:val="28"/>
          <w:szCs w:val="28"/>
          <w:lang w:val="es-CL"/>
        </w:rPr>
      </w:pPr>
      <w:r w:rsidRPr="00884BCD">
        <w:rPr>
          <w:b/>
          <w:bCs/>
          <w:sz w:val="28"/>
          <w:szCs w:val="28"/>
          <w:lang w:val="es-CL"/>
        </w:rPr>
        <w:t>SECCIÓN DE USO EXCLUSIVO CAB</w:t>
      </w:r>
    </w:p>
    <w:p w14:paraId="1E65EF2F" w14:textId="77777777" w:rsidR="0067700B" w:rsidRPr="009E4E70" w:rsidRDefault="0067700B">
      <w:pPr>
        <w:jc w:val="both"/>
        <w:rPr>
          <w:lang w:val="es-CL"/>
        </w:rPr>
      </w:pPr>
    </w:p>
    <w:p w14:paraId="047AB132" w14:textId="77777777" w:rsidR="00884BCD" w:rsidRPr="009E4E70" w:rsidRDefault="00884BCD">
      <w:pPr>
        <w:jc w:val="both"/>
        <w:rPr>
          <w:lang w:val="es-CL"/>
        </w:rPr>
      </w:pPr>
    </w:p>
    <w:tbl>
      <w:tblPr>
        <w:tblStyle w:val="Tablaconcuadrcula"/>
        <w:tblW w:w="0" w:type="auto"/>
        <w:tblLook w:val="04A0" w:firstRow="1" w:lastRow="0" w:firstColumn="1" w:lastColumn="0" w:noHBand="0" w:noVBand="1"/>
      </w:tblPr>
      <w:tblGrid>
        <w:gridCol w:w="8522"/>
      </w:tblGrid>
      <w:tr w:rsidR="0067700B" w:rsidRPr="009E4E70" w14:paraId="1E65EF32" w14:textId="77777777">
        <w:tc>
          <w:tcPr>
            <w:tcW w:w="8522" w:type="dxa"/>
            <w:shd w:val="clear" w:color="auto" w:fill="F4B083" w:themeFill="accent2" w:themeFillTint="99"/>
          </w:tcPr>
          <w:p w14:paraId="1E65EF31" w14:textId="77777777" w:rsidR="0067700B" w:rsidRPr="009E4E70" w:rsidRDefault="00A0173C">
            <w:pPr>
              <w:rPr>
                <w:b/>
                <w:bCs/>
                <w:color w:val="000000" w:themeColor="text1"/>
                <w:lang w:val="es-CL"/>
              </w:rPr>
            </w:pPr>
            <w:r w:rsidRPr="009E4E70">
              <w:rPr>
                <w:b/>
                <w:bCs/>
                <w:color w:val="000000" w:themeColor="text1"/>
                <w:lang w:val="es-CL"/>
              </w:rPr>
              <w:t xml:space="preserve">OBSERVACIONES </w:t>
            </w:r>
          </w:p>
        </w:tc>
      </w:tr>
      <w:tr w:rsidR="0067700B" w:rsidRPr="009E4E70" w14:paraId="1E65EF34" w14:textId="77777777">
        <w:trPr>
          <w:trHeight w:val="1407"/>
        </w:trPr>
        <w:tc>
          <w:tcPr>
            <w:tcW w:w="8522" w:type="dxa"/>
          </w:tcPr>
          <w:p w14:paraId="1E65EF33" w14:textId="77777777" w:rsidR="0067700B" w:rsidRPr="009E4E70" w:rsidRDefault="0067700B">
            <w:pPr>
              <w:rPr>
                <w:lang w:val="es-CL"/>
              </w:rPr>
            </w:pPr>
          </w:p>
        </w:tc>
      </w:tr>
    </w:tbl>
    <w:p w14:paraId="1E65EF35" w14:textId="2544505E" w:rsidR="0067700B" w:rsidRDefault="0067700B">
      <w:pPr>
        <w:rPr>
          <w:lang w:val="es-CL"/>
        </w:rPr>
      </w:pPr>
    </w:p>
    <w:p w14:paraId="4352C983" w14:textId="0EC5D54F" w:rsidR="002664D3" w:rsidRPr="00C90430" w:rsidRDefault="002664D3" w:rsidP="002664D3">
      <w:pPr>
        <w:rPr>
          <w:b/>
          <w:bCs/>
          <w:lang w:val="es-CL"/>
        </w:rPr>
      </w:pPr>
      <w:r w:rsidRPr="00C90430">
        <w:rPr>
          <w:b/>
          <w:bCs/>
          <w:lang w:val="es-CL"/>
        </w:rPr>
        <w:t>Nivel de riesgo</w:t>
      </w:r>
      <w:r w:rsidR="00C90430" w:rsidRPr="00C90430">
        <w:rPr>
          <w:b/>
          <w:bCs/>
          <w:lang w:val="es-CL"/>
        </w:rPr>
        <w:t xml:space="preserve"> asignado:</w:t>
      </w:r>
    </w:p>
    <w:p w14:paraId="5694F4FE" w14:textId="77777777" w:rsidR="00C90430" w:rsidRPr="009E4E70" w:rsidRDefault="00C90430" w:rsidP="002664D3">
      <w:pPr>
        <w:rPr>
          <w:lang w:val="es-CL"/>
        </w:rPr>
      </w:pPr>
    </w:p>
    <w:p w14:paraId="48CBDEB8" w14:textId="20C1C878" w:rsidR="002664D3" w:rsidRDefault="00C90430">
      <w:pPr>
        <w:rPr>
          <w:lang w:val="es-CL"/>
        </w:rPr>
      </w:pPr>
      <w:r>
        <w:rPr>
          <w:lang w:val="es-CL"/>
        </w:rPr>
        <w:t>Alto:  _____</w:t>
      </w:r>
    </w:p>
    <w:p w14:paraId="7553726A" w14:textId="55F9F877" w:rsidR="00C90430" w:rsidRDefault="00C90430">
      <w:pPr>
        <w:rPr>
          <w:lang w:val="es-CL"/>
        </w:rPr>
      </w:pPr>
      <w:r>
        <w:rPr>
          <w:lang w:val="es-CL"/>
        </w:rPr>
        <w:t>Medio: _____</w:t>
      </w:r>
    </w:p>
    <w:p w14:paraId="2D8164F3" w14:textId="2504A914" w:rsidR="00C90430" w:rsidRDefault="00C90430">
      <w:pPr>
        <w:rPr>
          <w:lang w:val="es-CL"/>
        </w:rPr>
      </w:pPr>
      <w:r>
        <w:rPr>
          <w:lang w:val="es-CL"/>
        </w:rPr>
        <w:t>Bajo:  _____</w:t>
      </w:r>
    </w:p>
    <w:p w14:paraId="0E96CCF7" w14:textId="77777777" w:rsidR="00C90430" w:rsidRPr="009E4E70" w:rsidRDefault="00C90430">
      <w:pPr>
        <w:rPr>
          <w:lang w:val="es-CL"/>
        </w:rPr>
      </w:pPr>
    </w:p>
    <w:p w14:paraId="1E65EF38" w14:textId="77777777" w:rsidR="0067700B" w:rsidRPr="00C90430" w:rsidRDefault="00A0173C">
      <w:pPr>
        <w:jc w:val="both"/>
        <w:rPr>
          <w:b/>
          <w:bCs/>
          <w:sz w:val="22"/>
          <w:szCs w:val="22"/>
          <w:lang w:val="es-CL"/>
        </w:rPr>
      </w:pPr>
      <w:r w:rsidRPr="00C90430">
        <w:rPr>
          <w:b/>
          <w:bCs/>
          <w:sz w:val="22"/>
          <w:szCs w:val="22"/>
          <w:lang w:val="es-CL"/>
        </w:rPr>
        <w:t>CONCLUSIÓN:</w:t>
      </w:r>
    </w:p>
    <w:p w14:paraId="1E65EF39" w14:textId="77777777" w:rsidR="0067700B" w:rsidRPr="009E4E70" w:rsidRDefault="0067700B">
      <w:pPr>
        <w:jc w:val="both"/>
        <w:rPr>
          <w:lang w:val="es-CL"/>
        </w:rPr>
      </w:pPr>
    </w:p>
    <w:p w14:paraId="1E65EF3A" w14:textId="1A449705" w:rsidR="0067700B" w:rsidRPr="009E4E70" w:rsidRDefault="00A0173C">
      <w:pPr>
        <w:jc w:val="both"/>
        <w:rPr>
          <w:lang w:val="es-CL"/>
        </w:rPr>
      </w:pPr>
      <w:r w:rsidRPr="009E4E70">
        <w:rPr>
          <w:lang w:val="es-CL"/>
        </w:rPr>
        <w:t>En base a los antecedentes presentados</w:t>
      </w:r>
      <w:r w:rsidR="002664D3">
        <w:rPr>
          <w:lang w:val="es-CL"/>
        </w:rPr>
        <w:t xml:space="preserve">, </w:t>
      </w:r>
      <w:r w:rsidRPr="009E4E70">
        <w:rPr>
          <w:lang w:val="es-CL"/>
        </w:rPr>
        <w:t>la argumentación realizada</w:t>
      </w:r>
      <w:r w:rsidR="002664D3">
        <w:rPr>
          <w:lang w:val="es-CL"/>
        </w:rPr>
        <w:t xml:space="preserve"> y el nivel de riesgo asignado</w:t>
      </w:r>
      <w:r w:rsidRPr="009E4E70">
        <w:rPr>
          <w:lang w:val="es-CL"/>
        </w:rPr>
        <w:t xml:space="preserve">, el </w:t>
      </w:r>
      <w:r w:rsidR="00884BCD" w:rsidRPr="009E4E70">
        <w:rPr>
          <w:lang w:val="es-CL"/>
        </w:rPr>
        <w:t>comité</w:t>
      </w:r>
      <w:r w:rsidRPr="009E4E70">
        <w:rPr>
          <w:lang w:val="es-CL"/>
        </w:rPr>
        <w:t xml:space="preserve"> asesor de cambios (CAB) </w:t>
      </w:r>
      <w:r w:rsidR="00884BCD">
        <w:rPr>
          <w:lang w:val="es-CL"/>
        </w:rPr>
        <w:t>considera que</w:t>
      </w:r>
      <w:r w:rsidRPr="009E4E70">
        <w:rPr>
          <w:lang w:val="es-CL"/>
        </w:rPr>
        <w:t xml:space="preserve"> el paso a producción solicitado debe ser RECHAZADO/APROBADO.</w:t>
      </w:r>
    </w:p>
    <w:p w14:paraId="1E65EF3B" w14:textId="5CF1B417" w:rsidR="0067700B" w:rsidRDefault="0067700B">
      <w:pPr>
        <w:rPr>
          <w:lang w:val="es-CL"/>
        </w:rPr>
      </w:pPr>
    </w:p>
    <w:p w14:paraId="3F96B298" w14:textId="134E3BB3" w:rsidR="002664D3" w:rsidRDefault="002664D3">
      <w:pPr>
        <w:rPr>
          <w:lang w:val="es-CL"/>
        </w:rPr>
      </w:pPr>
    </w:p>
    <w:p w14:paraId="1E65EF3F" w14:textId="77777777" w:rsidR="0067700B" w:rsidRPr="009E4E70" w:rsidRDefault="0067700B">
      <w:pPr>
        <w:rPr>
          <w:lang w:val="es-CL"/>
        </w:rPr>
      </w:pPr>
    </w:p>
    <w:p w14:paraId="1E65EF40" w14:textId="77777777" w:rsidR="0067700B" w:rsidRPr="009E4E70" w:rsidRDefault="00A0173C">
      <w:pPr>
        <w:rPr>
          <w:lang w:val="es-CL"/>
        </w:rPr>
      </w:pPr>
      <w:r w:rsidRPr="009E4E70">
        <w:rPr>
          <w:lang w:val="es-CL"/>
        </w:rPr>
        <w:t xml:space="preserve">Fecha: </w:t>
      </w:r>
      <w:proofErr w:type="spellStart"/>
      <w:r w:rsidRPr="009E4E70">
        <w:rPr>
          <w:b/>
          <w:bCs/>
          <w:lang w:val="es-CL"/>
        </w:rPr>
        <w:t>dd</w:t>
      </w:r>
      <w:proofErr w:type="spellEnd"/>
      <w:r w:rsidRPr="009E4E70">
        <w:rPr>
          <w:b/>
          <w:bCs/>
          <w:lang w:val="es-CL"/>
        </w:rPr>
        <w:t>-mm-</w:t>
      </w:r>
      <w:proofErr w:type="spellStart"/>
      <w:r w:rsidRPr="009E4E70">
        <w:rPr>
          <w:b/>
          <w:bCs/>
          <w:lang w:val="es-CL"/>
        </w:rPr>
        <w:t>aaaa</w:t>
      </w:r>
      <w:proofErr w:type="spellEnd"/>
    </w:p>
    <w:sectPr w:rsidR="0067700B" w:rsidRPr="009E4E70">
      <w:headerReference w:type="default" r:id="rId11"/>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2A06" w14:textId="77777777" w:rsidR="005732F9" w:rsidRDefault="005732F9">
      <w:r>
        <w:separator/>
      </w:r>
    </w:p>
  </w:endnote>
  <w:endnote w:type="continuationSeparator" w:id="0">
    <w:p w14:paraId="48319F4B" w14:textId="77777777" w:rsidR="005732F9" w:rsidRDefault="0057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A25" w14:textId="07FA0CC3" w:rsidR="00E567CC" w:rsidRDefault="00E567CC">
    <w:pPr>
      <w:pStyle w:val="Piedepgina"/>
    </w:pPr>
    <w:r>
      <w:rPr>
        <w:noProof/>
      </w:rPr>
      <mc:AlternateContent>
        <mc:Choice Requires="wps">
          <w:drawing>
            <wp:anchor distT="0" distB="0" distL="114300" distR="114300" simplePos="0" relativeHeight="251660288" behindDoc="0" locked="0" layoutInCell="1" allowOverlap="1" wp14:anchorId="1EC85BA6" wp14:editId="2241C17F">
              <wp:simplePos x="0" y="0"/>
              <wp:positionH relativeFrom="column">
                <wp:posOffset>-76200</wp:posOffset>
              </wp:positionH>
              <wp:positionV relativeFrom="paragraph">
                <wp:posOffset>71755</wp:posOffset>
              </wp:positionV>
              <wp:extent cx="54864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69AD0"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5.65pt" to="4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FRnAEAAJQDAAAOAAAAZHJzL2Uyb0RvYy54bWysU8tu2zAQvBfoPxC815KD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" strokecolor="#5b9bd5 [3204]" strokeweight=".5pt">
              <v:stroke joinstyle="miter"/>
            </v:line>
          </w:pict>
        </mc:Fallback>
      </mc:AlternateContent>
    </w:r>
  </w:p>
  <w:p w14:paraId="2068CC8F" w14:textId="76450673" w:rsidR="00E567CC" w:rsidRPr="00B84712" w:rsidRDefault="00E567CC" w:rsidP="00E567CC">
    <w:pPr>
      <w:jc w:val="center"/>
      <w:rPr>
        <w:sz w:val="16"/>
        <w:szCs w:val="16"/>
        <w:lang w:val="es-CL"/>
      </w:rPr>
    </w:pPr>
    <w:r w:rsidRPr="00B84712">
      <w:rPr>
        <w:sz w:val="16"/>
        <w:szCs w:val="16"/>
        <w:lang w:val="es-CL"/>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BDF7" w14:textId="77777777" w:rsidR="005732F9" w:rsidRDefault="005732F9">
      <w:r>
        <w:separator/>
      </w:r>
    </w:p>
  </w:footnote>
  <w:footnote w:type="continuationSeparator" w:id="0">
    <w:p w14:paraId="4B19E243" w14:textId="77777777" w:rsidR="005732F9" w:rsidRDefault="00573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EF41" w14:textId="77777777" w:rsidR="0067700B" w:rsidRDefault="00A0173C">
    <w:pPr>
      <w:pStyle w:val="Encabezado"/>
    </w:pPr>
    <w:r>
      <w:rPr>
        <w:noProof/>
      </w:rPr>
      <w:drawing>
        <wp:anchor distT="0" distB="0" distL="114300" distR="114300" simplePos="0" relativeHeight="251659264" behindDoc="0" locked="0" layoutInCell="1" allowOverlap="1" wp14:anchorId="1E65EF44" wp14:editId="1E65EF45">
          <wp:simplePos x="0" y="0"/>
          <wp:positionH relativeFrom="column">
            <wp:posOffset>3808730</wp:posOffset>
          </wp:positionH>
          <wp:positionV relativeFrom="paragraph">
            <wp:posOffset>0</wp:posOffset>
          </wp:positionV>
          <wp:extent cx="1374140" cy="397510"/>
          <wp:effectExtent l="0" t="0" r="6985"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1374140" cy="397510"/>
                  </a:xfrm>
                  <a:prstGeom prst="rect">
                    <a:avLst/>
                  </a:prstGeom>
                  <a:noFill/>
                  <a:ln>
                    <a:noFill/>
                  </a:ln>
                </pic:spPr>
              </pic:pic>
            </a:graphicData>
          </a:graphic>
        </wp:anchor>
      </w:drawing>
    </w:r>
  </w:p>
  <w:p w14:paraId="1E65EF42" w14:textId="77777777" w:rsidR="0067700B" w:rsidRDefault="0067700B">
    <w:pPr>
      <w:pStyle w:val="Encabezado"/>
    </w:pPr>
  </w:p>
  <w:p w14:paraId="1E65EF43" w14:textId="77777777" w:rsidR="0067700B" w:rsidRPr="009E4E70" w:rsidRDefault="00A0173C">
    <w:pPr>
      <w:pStyle w:val="Encabezado"/>
      <w:rPr>
        <w:sz w:val="16"/>
        <w:szCs w:val="16"/>
        <w:lang w:val="es-CL"/>
      </w:rPr>
    </w:pPr>
    <w:r w:rsidRPr="009E4E70">
      <w:rPr>
        <w:sz w:val="16"/>
        <w:szCs w:val="16"/>
        <w:lang w:val="es-CL"/>
      </w:rPr>
      <w:t>Formulario presentación cambios en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60556"/>
    <w:multiLevelType w:val="multilevel"/>
    <w:tmpl w:val="AC02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B392D"/>
    <w:multiLevelType w:val="multilevel"/>
    <w:tmpl w:val="6C2E7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6964825">
    <w:abstractNumId w:val="1"/>
  </w:num>
  <w:num w:numId="2" w16cid:durableId="15745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555C5B"/>
    <w:rsid w:val="9EBD27D8"/>
    <w:rsid w:val="AFFE8D6C"/>
    <w:rsid w:val="B6FD13F7"/>
    <w:rsid w:val="BFFA5977"/>
    <w:rsid w:val="EDBE1C31"/>
    <w:rsid w:val="FBEA7A49"/>
    <w:rsid w:val="00024263"/>
    <w:rsid w:val="000A3A92"/>
    <w:rsid w:val="001C0765"/>
    <w:rsid w:val="001F2C24"/>
    <w:rsid w:val="002368DC"/>
    <w:rsid w:val="00257A63"/>
    <w:rsid w:val="002664D3"/>
    <w:rsid w:val="002E67EF"/>
    <w:rsid w:val="00321E45"/>
    <w:rsid w:val="00326C23"/>
    <w:rsid w:val="003B370F"/>
    <w:rsid w:val="003F279C"/>
    <w:rsid w:val="005732F9"/>
    <w:rsid w:val="0067700B"/>
    <w:rsid w:val="006F76C7"/>
    <w:rsid w:val="00794386"/>
    <w:rsid w:val="00881A09"/>
    <w:rsid w:val="00884BCD"/>
    <w:rsid w:val="009B085D"/>
    <w:rsid w:val="009E4E70"/>
    <w:rsid w:val="00A0173C"/>
    <w:rsid w:val="00A72538"/>
    <w:rsid w:val="00AC5008"/>
    <w:rsid w:val="00B40CC2"/>
    <w:rsid w:val="00B40E3D"/>
    <w:rsid w:val="00B84712"/>
    <w:rsid w:val="00BB2562"/>
    <w:rsid w:val="00BD5735"/>
    <w:rsid w:val="00C1114C"/>
    <w:rsid w:val="00C90430"/>
    <w:rsid w:val="00D60905"/>
    <w:rsid w:val="00D83082"/>
    <w:rsid w:val="00E567CC"/>
    <w:rsid w:val="00EA137E"/>
    <w:rsid w:val="00EE182F"/>
    <w:rsid w:val="00EF7EC7"/>
    <w:rsid w:val="5B7EFBB9"/>
    <w:rsid w:val="6EB394DE"/>
    <w:rsid w:val="6EFF7B97"/>
    <w:rsid w:val="6F555C5B"/>
    <w:rsid w:val="6FEBE964"/>
    <w:rsid w:val="73748DDB"/>
    <w:rsid w:val="7BCC278D"/>
    <w:rsid w:val="7EFF0CCF"/>
    <w:rsid w:val="7FBF8501"/>
    <w:rsid w:val="7FEB116D"/>
    <w:rsid w:val="7FFF0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EDFC"/>
  <w15:docId w15:val="{B45D4F32-779E-49CE-A365-1861E5D7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153"/>
        <w:tab w:val="right" w:pos="8306"/>
      </w:tabs>
      <w:snapToGrid w:val="0"/>
    </w:pPr>
    <w:rPr>
      <w:sz w:val="18"/>
      <w:szCs w:val="18"/>
    </w:rPr>
  </w:style>
  <w:style w:type="paragraph" w:styleId="Encabezado">
    <w:name w:val="header"/>
    <w:basedOn w:val="Normal"/>
    <w:pPr>
      <w:tabs>
        <w:tab w:val="center" w:pos="4153"/>
        <w:tab w:val="right" w:pos="8306"/>
      </w:tabs>
      <w:snapToGrid w:val="0"/>
    </w:pPr>
    <w:rPr>
      <w:sz w:val="18"/>
      <w:szCs w:val="18"/>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460116d-7288-4a70-b0ca-e92d920f61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3ACFE715FFE149B97DFE9D6FBB6806" ma:contentTypeVersion="11" ma:contentTypeDescription="Crear nuevo documento." ma:contentTypeScope="" ma:versionID="f874c86deb41a8ae253e70d337aaa20a">
  <xsd:schema xmlns:xsd="http://www.w3.org/2001/XMLSchema" xmlns:xs="http://www.w3.org/2001/XMLSchema" xmlns:p="http://schemas.microsoft.com/office/2006/metadata/properties" xmlns:ns2="c460116d-7288-4a70-b0ca-e92d920f6146" xmlns:ns3="7f7678d2-30da-42ee-98bc-a8b3515054f2" targetNamespace="http://schemas.microsoft.com/office/2006/metadata/properties" ma:root="true" ma:fieldsID="fafcdc62b558264ceb645b9830145586" ns2:_="" ns3:_="">
    <xsd:import namespace="c460116d-7288-4a70-b0ca-e92d920f6146"/>
    <xsd:import namespace="7f7678d2-30da-42ee-98bc-a8b351505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0116d-7288-4a70-b0ca-e92d920f6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Estado de aprobación" ma:internalName="Estado_x0020_de_x0020_aprobaci_x00f3_n">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7678d2-30da-42ee-98bc-a8b3515054f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382C4510-31C8-4FF4-8FBF-FC99EA8857E4}">
  <ds:schemaRefs>
    <ds:schemaRef ds:uri="http://schemas.microsoft.com/sharepoint/v3/contenttype/forms"/>
  </ds:schemaRefs>
</ds:datastoreItem>
</file>

<file path=customXml/itemProps2.xml><?xml version="1.0" encoding="utf-8"?>
<ds:datastoreItem xmlns:ds="http://schemas.openxmlformats.org/officeDocument/2006/customXml" ds:itemID="{A0FC54CC-BFBD-473B-BB0C-3B3C13C2A053}">
  <ds:schemaRefs>
    <ds:schemaRef ds:uri="http://schemas.microsoft.com/office/2006/metadata/properties"/>
    <ds:schemaRef ds:uri="http://schemas.microsoft.com/office/infopath/2007/PartnerControls"/>
    <ds:schemaRef ds:uri="c460116d-7288-4a70-b0ca-e92d920f6146"/>
  </ds:schemaRefs>
</ds:datastoreItem>
</file>

<file path=customXml/itemProps3.xml><?xml version="1.0" encoding="utf-8"?>
<ds:datastoreItem xmlns:ds="http://schemas.openxmlformats.org/officeDocument/2006/customXml" ds:itemID="{9C890F33-8EE1-4BCC-B589-841C36B5D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0116d-7288-4a70-b0ca-e92d920f6146"/>
    <ds:schemaRef ds:uri="7f7678d2-30da-42ee-98bc-a8b351505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5</Pages>
  <Words>1134</Words>
  <Characters>6239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Camila Madariaga</cp:lastModifiedBy>
  <cp:revision>28</cp:revision>
  <dcterms:created xsi:type="dcterms:W3CDTF">2022-07-15T20:09:00Z</dcterms:created>
  <dcterms:modified xsi:type="dcterms:W3CDTF">2025-09-24T18:42:00Z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1033-11.1.0.10976</vt:lpwstr>
  </property>
  <property fmtid="{D5CDD505-2E9C-101B-9397-08002B2CF9AE}" pid="3" name="ContentTypeId">
    <vt:lpwstr>0x010100C43ACFE715FFE149B97DFE9D6FBB6806</vt:lpwstr>
  </property>
  <property fmtid="{D5CDD505-2E9C-101B-9397-08002B2CF9AE}" pid="4" name="MediaServiceImageTags">
    <vt:lpwstr/>
  </property>
</Properties>
</file>