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09804AEA" w:rsidR="0067700B" w:rsidRPr="00A4119F" w:rsidRDefault="00F628C7" w:rsidP="00423D93">
            <w:pPr>
              <w:tabs>
                <w:tab w:val="left" w:pos="2364"/>
              </w:tabs>
            </w:pPr>
            <w:r w:rsidRPr="00F628C7">
              <w:t>Modificación estrategia de liberación SAP NTFS mayo 2025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37F7BDAE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A05D6F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329233DD" w:rsidR="0067700B" w:rsidRPr="00A4119F" w:rsidRDefault="006C6ADF">
            <w:r>
              <w:t>18</w:t>
            </w:r>
            <w:r w:rsidR="003B690A" w:rsidRPr="00A4119F">
              <w:t>-0</w:t>
            </w:r>
            <w:r w:rsidR="00AF45B8">
              <w:t>8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19" w14:textId="77777777" w:rsidTr="007B1107">
        <w:tc>
          <w:tcPr>
            <w:tcW w:w="8296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 w:rsidTr="007B1107">
        <w:trPr>
          <w:trHeight w:val="302"/>
        </w:trPr>
        <w:tc>
          <w:tcPr>
            <w:tcW w:w="8296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 w:rsidTr="007B1107">
        <w:trPr>
          <w:trHeight w:val="1553"/>
        </w:trPr>
        <w:tc>
          <w:tcPr>
            <w:tcW w:w="8296" w:type="dxa"/>
          </w:tcPr>
          <w:p w14:paraId="7E44765C" w14:textId="7855AF33" w:rsidR="00EB70ED" w:rsidRDefault="00B93019" w:rsidP="00AD23BC">
            <w:pPr>
              <w:widowControl/>
              <w:jc w:val="left"/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7CE78613" w14:textId="244B534E" w:rsidR="006049A5" w:rsidRDefault="00DE3384" w:rsidP="006049A5">
            <w:r>
              <w:t xml:space="preserve">Se </w:t>
            </w:r>
            <w:r w:rsidR="006049A5">
              <w:t>solicit</w:t>
            </w:r>
            <w:r>
              <w:t xml:space="preserve">ó la </w:t>
            </w:r>
            <w:r w:rsidR="006049A5">
              <w:t>modificación de la estrategia de liberación del grupo de compras N10</w:t>
            </w:r>
            <w:r w:rsidR="001C6239">
              <w:t>,</w:t>
            </w:r>
            <w:r w:rsidR="006049A5">
              <w:t xml:space="preserve"> el cual esta erróneo, ya que aparece como código de liberación G6</w:t>
            </w:r>
            <w:r w:rsidR="00B82A71">
              <w:t xml:space="preserve"> y </w:t>
            </w:r>
            <w:r w:rsidR="006049A5">
              <w:t xml:space="preserve">no </w:t>
            </w:r>
            <w:r w:rsidR="00767A32">
              <w:t>corresponde,</w:t>
            </w:r>
            <w:r w:rsidR="006049A5">
              <w:t xml:space="preserve"> el liberador de ese grupo debe ser G7.</w:t>
            </w:r>
          </w:p>
          <w:p w14:paraId="2E379C98" w14:textId="7052A986" w:rsidR="00160B04" w:rsidRDefault="00B72543" w:rsidP="00FC411E">
            <w:pPr>
              <w:widowControl/>
              <w:jc w:val="left"/>
            </w:pPr>
            <w:r>
              <w:t>También se</w:t>
            </w:r>
            <w:r w:rsidR="006049A5">
              <w:t xml:space="preserve"> solicit</w:t>
            </w:r>
            <w:r>
              <w:t>ó</w:t>
            </w:r>
            <w:r w:rsidR="006049A5">
              <w:t xml:space="preserve"> la eliminación del código ED como parte de la estrategia de liberación para la organización de compras NT01.</w:t>
            </w:r>
          </w:p>
          <w:p w14:paraId="2C9FD497" w14:textId="3FFC0995" w:rsidR="00ED0947" w:rsidRPr="00881ED8" w:rsidRDefault="005D32EB" w:rsidP="00CB49D2">
            <w:pPr>
              <w:rPr>
                <w:b/>
                <w:bCs/>
              </w:rPr>
            </w:pPr>
            <w:r w:rsidRPr="00881ED8">
              <w:rPr>
                <w:b/>
                <w:bCs/>
              </w:rPr>
              <w:t>Se adjunta evidencia:</w:t>
            </w:r>
          </w:p>
          <w:p w14:paraId="781D488D" w14:textId="5AF0401F" w:rsidR="005D32EB" w:rsidRDefault="005D32EB" w:rsidP="000751BC">
            <w:pPr>
              <w:ind w:left="720"/>
            </w:pPr>
            <w:r>
              <w:rPr>
                <w:noProof/>
              </w:rPr>
              <w:drawing>
                <wp:inline distT="0" distB="0" distL="0" distR="0" wp14:anchorId="4DD8DB33" wp14:editId="00B2350F">
                  <wp:extent cx="4357904" cy="1666875"/>
                  <wp:effectExtent l="0" t="0" r="5080" b="0"/>
                  <wp:docPr id="1859046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04656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775" cy="167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52231" w14:textId="77777777" w:rsidR="005D32EB" w:rsidRPr="000751BC" w:rsidRDefault="005D32EB" w:rsidP="000751BC">
            <w:pPr>
              <w:ind w:left="720"/>
            </w:pPr>
          </w:p>
          <w:p w14:paraId="0D80783B" w14:textId="3109BAC0" w:rsidR="00B119B2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7958B569" w14:textId="45114D6C" w:rsidR="00EF2C10" w:rsidRDefault="005D32EB" w:rsidP="00022B6A">
            <w:r>
              <w:t xml:space="preserve">Se crea una nueva estrategia de liberación </w:t>
            </w:r>
            <w:r w:rsidR="00A8284D">
              <w:t xml:space="preserve">orientada y alineada </w:t>
            </w:r>
            <w:r w:rsidR="00E5672F">
              <w:t>a cumplir con lo</w:t>
            </w:r>
            <w:r w:rsidR="00614FEC">
              <w:t>s</w:t>
            </w:r>
            <w:r w:rsidR="00E5672F">
              <w:t xml:space="preserve"> niveles de aprobación requeridos</w:t>
            </w:r>
            <w:r w:rsidR="00B119B2">
              <w:t xml:space="preserve"> por el negocio</w:t>
            </w:r>
            <w:r w:rsidR="00E5672F">
              <w:t>.</w:t>
            </w:r>
          </w:p>
          <w:p w14:paraId="6B272C51" w14:textId="77777777" w:rsidR="00EF2C10" w:rsidRDefault="00EF2C10" w:rsidP="00022B6A"/>
          <w:p w14:paraId="0C82FA2C" w14:textId="77166643" w:rsidR="00EF2C10" w:rsidRPr="005D32EB" w:rsidRDefault="00EF2C10" w:rsidP="00EF2C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5E02F7" wp14:editId="0868CDD3">
                  <wp:extent cx="4384040" cy="1798269"/>
                  <wp:effectExtent l="0" t="0" r="0" b="0"/>
                  <wp:docPr id="17548561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8561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942" cy="180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65107" w14:textId="77777777" w:rsidR="00E5672F" w:rsidRDefault="00E5672F" w:rsidP="00B05CA0">
            <w:pPr>
              <w:rPr>
                <w:b/>
                <w:bCs/>
              </w:rPr>
            </w:pPr>
          </w:p>
          <w:p w14:paraId="6FE4A3BB" w14:textId="6690BB82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1E65EE1C" w14:textId="0742566F" w:rsidR="002F166D" w:rsidRPr="00A4119F" w:rsidRDefault="00B93019" w:rsidP="00314399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9E2E4B">
              <w:t xml:space="preserve">El avance a PRD se realizará </w:t>
            </w:r>
            <w:r w:rsidR="00B96BF5">
              <w:t xml:space="preserve">con las OT </w:t>
            </w:r>
            <w:r w:rsidR="00BB06A6" w:rsidRPr="008E07B9">
              <w:rPr>
                <w:highlight w:val="green"/>
              </w:rPr>
              <w:t>(1)</w:t>
            </w:r>
            <w:r w:rsidR="000360B6" w:rsidRPr="008E07B9">
              <w:rPr>
                <w:b/>
                <w:bCs/>
                <w:highlight w:val="green"/>
              </w:rPr>
              <w:t>DESK913745</w:t>
            </w:r>
            <w:r w:rsidR="00BB06A6">
              <w:rPr>
                <w:b/>
                <w:bCs/>
              </w:rPr>
              <w:t xml:space="preserve"> </w:t>
            </w:r>
            <w:r w:rsidR="00106D04">
              <w:rPr>
                <w:b/>
                <w:bCs/>
              </w:rPr>
              <w:t xml:space="preserve"> </w:t>
            </w:r>
            <w:r w:rsidR="00BB06A6" w:rsidRPr="008E07B9">
              <w:rPr>
                <w:highlight w:val="green"/>
              </w:rPr>
              <w:t>(2)</w:t>
            </w:r>
            <w:r w:rsidR="00106D04" w:rsidRPr="008E07B9">
              <w:rPr>
                <w:b/>
                <w:bCs/>
                <w:highlight w:val="green"/>
              </w:rPr>
              <w:t>DESK913779</w:t>
            </w:r>
            <w:r w:rsidR="00106D04">
              <w:rPr>
                <w:b/>
                <w:bCs/>
              </w:rPr>
              <w:t xml:space="preserve">  </w:t>
            </w:r>
            <w:r w:rsidR="0013497E" w:rsidRPr="008E07B9">
              <w:rPr>
                <w:highlight w:val="green"/>
              </w:rPr>
              <w:t>(3)</w:t>
            </w:r>
            <w:r w:rsidR="0013497E" w:rsidRPr="008E07B9">
              <w:rPr>
                <w:b/>
                <w:bCs/>
                <w:highlight w:val="green"/>
              </w:rPr>
              <w:t>DESK913943</w:t>
            </w:r>
            <w:r w:rsidR="00106D04" w:rsidRPr="00106D04">
              <w:rPr>
                <w:b/>
                <w:bCs/>
              </w:rPr>
              <w:t xml:space="preserve"> </w:t>
            </w:r>
            <w:r w:rsidR="00EE5077" w:rsidRPr="00EE5077">
              <w:rPr>
                <w:b/>
                <w:bCs/>
              </w:rPr>
              <w:t xml:space="preserve"> </w:t>
            </w:r>
            <w:r w:rsidR="00420F55" w:rsidRPr="00420F55">
              <w:t>y</w:t>
            </w:r>
            <w:r w:rsidR="00420F55">
              <w:rPr>
                <w:b/>
                <w:bCs/>
              </w:rPr>
              <w:t xml:space="preserve"> </w:t>
            </w:r>
            <w:r w:rsidR="00420F55" w:rsidRPr="00420F55">
              <w:t>serán desplegadas po</w:t>
            </w:r>
            <w:r w:rsidR="00022B6A" w:rsidRPr="00420F55">
              <w:t>r</w:t>
            </w:r>
            <w:r w:rsidR="00022B6A" w:rsidRPr="00A4119F">
              <w:t xml:space="preserve"> Claudio Castellanos (SAP-Basis).</w:t>
            </w:r>
          </w:p>
        </w:tc>
      </w:tr>
      <w:tr w:rsidR="0067700B" w:rsidRPr="00A4119F" w14:paraId="1E65EE20" w14:textId="77777777" w:rsidTr="007B1107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MOTIVO DE IMPLANTACIÓN</w:t>
            </w:r>
          </w:p>
        </w:tc>
      </w:tr>
      <w:tr w:rsidR="0067700B" w:rsidRPr="00A4119F" w14:paraId="1E65EE22" w14:textId="77777777" w:rsidTr="007B1107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7B1107">
        <w:trPr>
          <w:trHeight w:val="1006"/>
        </w:trPr>
        <w:tc>
          <w:tcPr>
            <w:tcW w:w="8300" w:type="dxa"/>
          </w:tcPr>
          <w:p w14:paraId="023E3FF6" w14:textId="77777777" w:rsidR="00D96C57" w:rsidRDefault="00D96C57"/>
          <w:p w14:paraId="3AF4B360" w14:textId="332B1776" w:rsidR="00B119B2" w:rsidRPr="005D32EB" w:rsidRDefault="00F0663F" w:rsidP="00B119B2">
            <w:r>
              <w:t xml:space="preserve">Para contar con </w:t>
            </w:r>
            <w:r w:rsidR="00B119B2">
              <w:t xml:space="preserve">una estrategia de liberación </w:t>
            </w:r>
            <w:r>
              <w:t xml:space="preserve">que </w:t>
            </w:r>
            <w:r w:rsidR="00100547">
              <w:t xml:space="preserve">cumpla con </w:t>
            </w:r>
            <w:r w:rsidR="00B119B2">
              <w:t xml:space="preserve">los lineamientos </w:t>
            </w:r>
            <w:r w:rsidR="00185DC2">
              <w:t>y</w:t>
            </w:r>
            <w:r w:rsidR="00B119B2">
              <w:t xml:space="preserve"> niveles de aprobación requeridos por el negocio.</w:t>
            </w:r>
          </w:p>
          <w:p w14:paraId="1E65EE23" w14:textId="20B42B7A" w:rsidR="002F166D" w:rsidRPr="00A4119F" w:rsidRDefault="002F166D"/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34B313FA" w:rsidR="0067700B" w:rsidRPr="00A4119F" w:rsidRDefault="00A0173C">
            <w:r w:rsidRPr="00A4119F">
              <w:t>__</w:t>
            </w:r>
            <w:r w:rsidR="007B1107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FC00600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Default="002C59A3" w:rsidP="00430A55"/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 w:rsidTr="007B1107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 w:rsidTr="007B1107">
        <w:tc>
          <w:tcPr>
            <w:tcW w:w="4157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 w:rsidTr="007B1107">
        <w:tc>
          <w:tcPr>
            <w:tcW w:w="4157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139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 w:rsidTr="007B1107">
        <w:tc>
          <w:tcPr>
            <w:tcW w:w="4157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139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 w:rsidTr="007B1107">
        <w:tc>
          <w:tcPr>
            <w:tcW w:w="4157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139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  <w:tr w:rsidR="0067700B" w:rsidRPr="00A4119F" w14:paraId="1E65EEA1" w14:textId="77777777" w:rsidTr="007B1107">
        <w:tc>
          <w:tcPr>
            <w:tcW w:w="8296" w:type="dxa"/>
            <w:gridSpan w:val="2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ESTRATEGIA VUELTA ATRÁS</w:t>
            </w:r>
          </w:p>
        </w:tc>
      </w:tr>
      <w:tr w:rsidR="0067700B" w:rsidRPr="00A4119F" w14:paraId="1E65EEA3" w14:textId="77777777" w:rsidTr="007B1107">
        <w:tc>
          <w:tcPr>
            <w:tcW w:w="8296" w:type="dxa"/>
            <w:gridSpan w:val="2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 w:rsidTr="007B1107">
        <w:trPr>
          <w:trHeight w:val="203"/>
        </w:trPr>
        <w:tc>
          <w:tcPr>
            <w:tcW w:w="8296" w:type="dxa"/>
            <w:gridSpan w:val="2"/>
          </w:tcPr>
          <w:p w14:paraId="64E2ACBB" w14:textId="77777777" w:rsidR="00EF5766" w:rsidRPr="00A4119F" w:rsidRDefault="00EF5766" w:rsidP="00430A55"/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7F35423E" w:rsidR="0067700B" w:rsidRPr="00A4119F" w:rsidRDefault="007B1107">
            <w:r>
              <w:t>Sthefanie Ebed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165A0B2B" w:rsidR="0067700B" w:rsidRPr="00A4119F" w:rsidRDefault="00A522D4">
            <w:r>
              <w:t>06</w:t>
            </w:r>
            <w:r w:rsidR="00022B6A" w:rsidRPr="00A4119F">
              <w:t>.0</w:t>
            </w:r>
            <w:r>
              <w:t>8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6216ECA" w14:textId="2039439C" w:rsidR="00836222" w:rsidRDefault="007105C5" w:rsidP="00836222">
      <w:pPr>
        <w:rPr>
          <w:b/>
          <w:bCs/>
          <w:u w:val="single"/>
          <w:lang w:val="es-ES"/>
        </w:rPr>
      </w:pPr>
      <w:r w:rsidRPr="002F4A9D">
        <w:rPr>
          <w:b/>
          <w:bCs/>
          <w:u w:val="single"/>
          <w:lang w:val="es-ES"/>
        </w:rPr>
        <w:t>Evidencia</w:t>
      </w:r>
    </w:p>
    <w:p w14:paraId="672CED73" w14:textId="77777777" w:rsidR="00BC4215" w:rsidRDefault="00BC4215" w:rsidP="00836222">
      <w:pPr>
        <w:rPr>
          <w:b/>
          <w:bCs/>
          <w:u w:val="single"/>
          <w:lang w:val="es-ES"/>
        </w:rPr>
      </w:pPr>
    </w:p>
    <w:p w14:paraId="71DE7679" w14:textId="6FCD17B0" w:rsidR="00BC4215" w:rsidRDefault="00BC4215" w:rsidP="00BC4215">
      <w:pPr>
        <w:jc w:val="center"/>
        <w:rPr>
          <w:b/>
          <w:bCs/>
          <w:u w:val="single"/>
          <w:lang w:val="es-ES"/>
        </w:rPr>
      </w:pPr>
      <w:r>
        <w:rPr>
          <w:noProof/>
        </w:rPr>
        <w:drawing>
          <wp:inline distT="0" distB="0" distL="0" distR="0" wp14:anchorId="2A12BA78" wp14:editId="227550FC">
            <wp:extent cx="4581525" cy="1833880"/>
            <wp:effectExtent l="0" t="0" r="9525" b="0"/>
            <wp:docPr id="180756248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62489" name="Imagen 1" descr="Interfaz de usuario gráfica, Aplicación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3EB50" w14:textId="16D65925" w:rsidR="00BF7633" w:rsidRDefault="00BF7633" w:rsidP="00BC4215">
      <w:pPr>
        <w:jc w:val="center"/>
        <w:rPr>
          <w:b/>
          <w:bCs/>
          <w:u w:val="single"/>
          <w:lang w:val="es-ES"/>
        </w:rPr>
      </w:pPr>
      <w:r>
        <w:rPr>
          <w:noProof/>
        </w:rPr>
        <w:lastRenderedPageBreak/>
        <w:drawing>
          <wp:inline distT="0" distB="0" distL="0" distR="0" wp14:anchorId="3826A321" wp14:editId="1DDEFB1D">
            <wp:extent cx="4394200" cy="1969613"/>
            <wp:effectExtent l="0" t="0" r="6350" b="0"/>
            <wp:docPr id="1639905146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0514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96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5F3B" w14:textId="77777777" w:rsidR="0014694A" w:rsidRDefault="0014694A" w:rsidP="00BC4215">
      <w:pPr>
        <w:jc w:val="center"/>
        <w:rPr>
          <w:b/>
          <w:bCs/>
          <w:u w:val="single"/>
          <w:lang w:val="es-ES"/>
        </w:rPr>
      </w:pPr>
    </w:p>
    <w:p w14:paraId="1840F4EA" w14:textId="77777777" w:rsidR="0014694A" w:rsidRDefault="0014694A" w:rsidP="00BC4215">
      <w:pPr>
        <w:jc w:val="center"/>
        <w:rPr>
          <w:b/>
          <w:bCs/>
          <w:u w:val="single"/>
          <w:lang w:val="es-ES"/>
        </w:rPr>
      </w:pPr>
    </w:p>
    <w:p w14:paraId="5F287F42" w14:textId="1B3CFBE2" w:rsidR="00AE012D" w:rsidRPr="00107E46" w:rsidRDefault="0014694A" w:rsidP="0014694A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0EB53098" wp14:editId="3296C02D">
            <wp:extent cx="4399280" cy="1815113"/>
            <wp:effectExtent l="0" t="0" r="1270" b="0"/>
            <wp:docPr id="162274140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41400" name="Imagen 1" descr="Interfaz de usuario gráfica, Aplicación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9280" cy="181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906D947" w:rsidR="003B370F" w:rsidRPr="00A4119F" w:rsidRDefault="009502F9" w:rsidP="00AA47D3">
            <w:pPr>
              <w:jc w:val="center"/>
            </w:pPr>
            <w:r>
              <w:t>1</w:t>
            </w:r>
            <w:r w:rsidR="00FA29DF">
              <w:t>9</w:t>
            </w:r>
            <w:r w:rsidR="00024263" w:rsidRPr="00A4119F">
              <w:t>-</w:t>
            </w:r>
            <w:r w:rsidR="00CD6763" w:rsidRPr="00A4119F">
              <w:t>0</w:t>
            </w:r>
            <w:r w:rsidR="00FA29DF">
              <w:t>8</w:t>
            </w:r>
            <w:r w:rsidR="00024263" w:rsidRPr="00A4119F">
              <w:t>-</w:t>
            </w:r>
            <w:r w:rsidR="008C7408" w:rsidRPr="00A4119F">
              <w:t>202</w:t>
            </w:r>
            <w:r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8510981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FF2014">
              <w:t>4</w:t>
            </w:r>
            <w:r w:rsidR="0052543E">
              <w:t>5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5"/>
      <w:footerReference w:type="defaul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7B7B" w14:textId="77777777" w:rsidR="00E92357" w:rsidRPr="00A4119F" w:rsidRDefault="00E92357">
      <w:r w:rsidRPr="00A4119F">
        <w:separator/>
      </w:r>
    </w:p>
  </w:endnote>
  <w:endnote w:type="continuationSeparator" w:id="0">
    <w:p w14:paraId="33EC94E1" w14:textId="77777777" w:rsidR="00E92357" w:rsidRPr="00A4119F" w:rsidRDefault="00E92357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96D6CE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FA00" w14:textId="77777777" w:rsidR="00E92357" w:rsidRPr="00A4119F" w:rsidRDefault="00E92357">
      <w:r w:rsidRPr="00A4119F">
        <w:separator/>
      </w:r>
    </w:p>
  </w:footnote>
  <w:footnote w:type="continuationSeparator" w:id="0">
    <w:p w14:paraId="3177E11C" w14:textId="77777777" w:rsidR="00E92357" w:rsidRPr="00A4119F" w:rsidRDefault="00E92357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785CA7"/>
    <w:rsid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360B6"/>
    <w:rsid w:val="00041265"/>
    <w:rsid w:val="00055A36"/>
    <w:rsid w:val="000678E1"/>
    <w:rsid w:val="000751BC"/>
    <w:rsid w:val="000830F7"/>
    <w:rsid w:val="00085A18"/>
    <w:rsid w:val="000A3A92"/>
    <w:rsid w:val="000B263D"/>
    <w:rsid w:val="000C4128"/>
    <w:rsid w:val="000D0856"/>
    <w:rsid w:val="000D6AFA"/>
    <w:rsid w:val="000D71AA"/>
    <w:rsid w:val="000E65C6"/>
    <w:rsid w:val="000F792D"/>
    <w:rsid w:val="00100547"/>
    <w:rsid w:val="00106D04"/>
    <w:rsid w:val="00110BEB"/>
    <w:rsid w:val="0011289A"/>
    <w:rsid w:val="00116772"/>
    <w:rsid w:val="00122371"/>
    <w:rsid w:val="0013497E"/>
    <w:rsid w:val="00137971"/>
    <w:rsid w:val="00143D1E"/>
    <w:rsid w:val="0014573A"/>
    <w:rsid w:val="0014694A"/>
    <w:rsid w:val="001518E3"/>
    <w:rsid w:val="00156571"/>
    <w:rsid w:val="00160B04"/>
    <w:rsid w:val="0017173B"/>
    <w:rsid w:val="00177746"/>
    <w:rsid w:val="001819B2"/>
    <w:rsid w:val="001836CB"/>
    <w:rsid w:val="00185DC2"/>
    <w:rsid w:val="001A442B"/>
    <w:rsid w:val="001B1191"/>
    <w:rsid w:val="001B25A0"/>
    <w:rsid w:val="001C0765"/>
    <w:rsid w:val="001C4C3C"/>
    <w:rsid w:val="001C6239"/>
    <w:rsid w:val="001C7D9B"/>
    <w:rsid w:val="001E505F"/>
    <w:rsid w:val="001F2C24"/>
    <w:rsid w:val="001F343C"/>
    <w:rsid w:val="001F73B2"/>
    <w:rsid w:val="00200640"/>
    <w:rsid w:val="002035B4"/>
    <w:rsid w:val="00211569"/>
    <w:rsid w:val="00217C2D"/>
    <w:rsid w:val="002233E5"/>
    <w:rsid w:val="002368DC"/>
    <w:rsid w:val="00242D67"/>
    <w:rsid w:val="00243492"/>
    <w:rsid w:val="00244D3E"/>
    <w:rsid w:val="00250475"/>
    <w:rsid w:val="00254BA7"/>
    <w:rsid w:val="00257A63"/>
    <w:rsid w:val="00262512"/>
    <w:rsid w:val="002664D3"/>
    <w:rsid w:val="00267387"/>
    <w:rsid w:val="00267E2D"/>
    <w:rsid w:val="002741AA"/>
    <w:rsid w:val="00276CCB"/>
    <w:rsid w:val="0028369A"/>
    <w:rsid w:val="002957EF"/>
    <w:rsid w:val="002B05A2"/>
    <w:rsid w:val="002C59A3"/>
    <w:rsid w:val="002D1C43"/>
    <w:rsid w:val="002E229E"/>
    <w:rsid w:val="002E67EF"/>
    <w:rsid w:val="002F166D"/>
    <w:rsid w:val="002F36E0"/>
    <w:rsid w:val="002F4A9D"/>
    <w:rsid w:val="003069C0"/>
    <w:rsid w:val="00310069"/>
    <w:rsid w:val="00314399"/>
    <w:rsid w:val="00317FC4"/>
    <w:rsid w:val="00320879"/>
    <w:rsid w:val="00323B2C"/>
    <w:rsid w:val="00336BE1"/>
    <w:rsid w:val="003641BB"/>
    <w:rsid w:val="00397B76"/>
    <w:rsid w:val="003B1808"/>
    <w:rsid w:val="003B30E9"/>
    <w:rsid w:val="003B370F"/>
    <w:rsid w:val="003B690A"/>
    <w:rsid w:val="003C2519"/>
    <w:rsid w:val="003C7199"/>
    <w:rsid w:val="003D15BF"/>
    <w:rsid w:val="003D2F09"/>
    <w:rsid w:val="003D3243"/>
    <w:rsid w:val="003D3D08"/>
    <w:rsid w:val="003D7B82"/>
    <w:rsid w:val="003E6A14"/>
    <w:rsid w:val="00400C13"/>
    <w:rsid w:val="00420F55"/>
    <w:rsid w:val="00423D93"/>
    <w:rsid w:val="00424ACD"/>
    <w:rsid w:val="00430A55"/>
    <w:rsid w:val="00432441"/>
    <w:rsid w:val="00462987"/>
    <w:rsid w:val="004A4277"/>
    <w:rsid w:val="004B62B9"/>
    <w:rsid w:val="004D7B9B"/>
    <w:rsid w:val="004F57FB"/>
    <w:rsid w:val="00500741"/>
    <w:rsid w:val="00504CDC"/>
    <w:rsid w:val="00521C6C"/>
    <w:rsid w:val="0052543E"/>
    <w:rsid w:val="0053125D"/>
    <w:rsid w:val="00545509"/>
    <w:rsid w:val="005523C4"/>
    <w:rsid w:val="00560FA7"/>
    <w:rsid w:val="005853D7"/>
    <w:rsid w:val="005A1E17"/>
    <w:rsid w:val="005A221F"/>
    <w:rsid w:val="005A5B83"/>
    <w:rsid w:val="005B2E5E"/>
    <w:rsid w:val="005B457A"/>
    <w:rsid w:val="005C5F3C"/>
    <w:rsid w:val="005D32EB"/>
    <w:rsid w:val="005E0449"/>
    <w:rsid w:val="005E2DD2"/>
    <w:rsid w:val="005F0267"/>
    <w:rsid w:val="005F2AEF"/>
    <w:rsid w:val="00602145"/>
    <w:rsid w:val="006049A5"/>
    <w:rsid w:val="00606015"/>
    <w:rsid w:val="0061096D"/>
    <w:rsid w:val="0061341A"/>
    <w:rsid w:val="00614F59"/>
    <w:rsid w:val="00614FEC"/>
    <w:rsid w:val="0063012A"/>
    <w:rsid w:val="00632AE2"/>
    <w:rsid w:val="0063514D"/>
    <w:rsid w:val="00655C6D"/>
    <w:rsid w:val="00665618"/>
    <w:rsid w:val="00675AD4"/>
    <w:rsid w:val="0067700B"/>
    <w:rsid w:val="00687E04"/>
    <w:rsid w:val="006912F5"/>
    <w:rsid w:val="006A4D27"/>
    <w:rsid w:val="006A72B5"/>
    <w:rsid w:val="006B1BF8"/>
    <w:rsid w:val="006B66CF"/>
    <w:rsid w:val="006C0094"/>
    <w:rsid w:val="006C4BFB"/>
    <w:rsid w:val="006C6ADF"/>
    <w:rsid w:val="006E2796"/>
    <w:rsid w:val="006F3404"/>
    <w:rsid w:val="006F397D"/>
    <w:rsid w:val="007058E3"/>
    <w:rsid w:val="007059B6"/>
    <w:rsid w:val="007105C5"/>
    <w:rsid w:val="0073175A"/>
    <w:rsid w:val="007452B6"/>
    <w:rsid w:val="007626F5"/>
    <w:rsid w:val="00767A32"/>
    <w:rsid w:val="0077272C"/>
    <w:rsid w:val="007902E9"/>
    <w:rsid w:val="00794386"/>
    <w:rsid w:val="007B0D76"/>
    <w:rsid w:val="007B1107"/>
    <w:rsid w:val="007B1C1B"/>
    <w:rsid w:val="007C18B4"/>
    <w:rsid w:val="007D125C"/>
    <w:rsid w:val="007D617B"/>
    <w:rsid w:val="007F17CD"/>
    <w:rsid w:val="008267D2"/>
    <w:rsid w:val="00836222"/>
    <w:rsid w:val="0084398C"/>
    <w:rsid w:val="00846354"/>
    <w:rsid w:val="0085326A"/>
    <w:rsid w:val="00864DBA"/>
    <w:rsid w:val="00875DB2"/>
    <w:rsid w:val="008762B7"/>
    <w:rsid w:val="00881A09"/>
    <w:rsid w:val="00881ED8"/>
    <w:rsid w:val="008846B8"/>
    <w:rsid w:val="00884BCD"/>
    <w:rsid w:val="008A28EB"/>
    <w:rsid w:val="008A6233"/>
    <w:rsid w:val="008B628A"/>
    <w:rsid w:val="008C7163"/>
    <w:rsid w:val="008C7408"/>
    <w:rsid w:val="008D1E4D"/>
    <w:rsid w:val="008D30A5"/>
    <w:rsid w:val="008D3695"/>
    <w:rsid w:val="008D7DFF"/>
    <w:rsid w:val="008E07B9"/>
    <w:rsid w:val="009004C7"/>
    <w:rsid w:val="00923274"/>
    <w:rsid w:val="00932EBB"/>
    <w:rsid w:val="0094294B"/>
    <w:rsid w:val="009502F9"/>
    <w:rsid w:val="00952F48"/>
    <w:rsid w:val="00955320"/>
    <w:rsid w:val="00962838"/>
    <w:rsid w:val="00965BDF"/>
    <w:rsid w:val="00970EBA"/>
    <w:rsid w:val="00976CB7"/>
    <w:rsid w:val="00984229"/>
    <w:rsid w:val="00997265"/>
    <w:rsid w:val="009A58AD"/>
    <w:rsid w:val="009A67DC"/>
    <w:rsid w:val="009B085D"/>
    <w:rsid w:val="009B0B06"/>
    <w:rsid w:val="009B3230"/>
    <w:rsid w:val="009C44CF"/>
    <w:rsid w:val="009D0138"/>
    <w:rsid w:val="009E2E4B"/>
    <w:rsid w:val="009E4E70"/>
    <w:rsid w:val="009E5780"/>
    <w:rsid w:val="009F3B25"/>
    <w:rsid w:val="00A01449"/>
    <w:rsid w:val="00A0173C"/>
    <w:rsid w:val="00A05D6F"/>
    <w:rsid w:val="00A4119F"/>
    <w:rsid w:val="00A522D4"/>
    <w:rsid w:val="00A55148"/>
    <w:rsid w:val="00A72538"/>
    <w:rsid w:val="00A8284D"/>
    <w:rsid w:val="00A92AAD"/>
    <w:rsid w:val="00AA69F3"/>
    <w:rsid w:val="00AB08EC"/>
    <w:rsid w:val="00AC1EBC"/>
    <w:rsid w:val="00AC36E5"/>
    <w:rsid w:val="00AC5008"/>
    <w:rsid w:val="00AD23BC"/>
    <w:rsid w:val="00AE012D"/>
    <w:rsid w:val="00AE1834"/>
    <w:rsid w:val="00AE5DB6"/>
    <w:rsid w:val="00AF01F8"/>
    <w:rsid w:val="00AF4393"/>
    <w:rsid w:val="00AF45B8"/>
    <w:rsid w:val="00B00F86"/>
    <w:rsid w:val="00B05CA0"/>
    <w:rsid w:val="00B119B2"/>
    <w:rsid w:val="00B2287F"/>
    <w:rsid w:val="00B24859"/>
    <w:rsid w:val="00B40CC2"/>
    <w:rsid w:val="00B40E3D"/>
    <w:rsid w:val="00B51D19"/>
    <w:rsid w:val="00B60B9F"/>
    <w:rsid w:val="00B6137E"/>
    <w:rsid w:val="00B72543"/>
    <w:rsid w:val="00B736F7"/>
    <w:rsid w:val="00B82A71"/>
    <w:rsid w:val="00B84712"/>
    <w:rsid w:val="00B93019"/>
    <w:rsid w:val="00B96BF5"/>
    <w:rsid w:val="00BB06A6"/>
    <w:rsid w:val="00BB2562"/>
    <w:rsid w:val="00BC19E0"/>
    <w:rsid w:val="00BC3274"/>
    <w:rsid w:val="00BC4215"/>
    <w:rsid w:val="00BD0753"/>
    <w:rsid w:val="00BD0F46"/>
    <w:rsid w:val="00BF3F13"/>
    <w:rsid w:val="00BF681A"/>
    <w:rsid w:val="00BF7633"/>
    <w:rsid w:val="00C04814"/>
    <w:rsid w:val="00C04F40"/>
    <w:rsid w:val="00C058FC"/>
    <w:rsid w:val="00C21321"/>
    <w:rsid w:val="00C316BB"/>
    <w:rsid w:val="00C561E5"/>
    <w:rsid w:val="00C66E6E"/>
    <w:rsid w:val="00C858F6"/>
    <w:rsid w:val="00C90430"/>
    <w:rsid w:val="00CA4BAF"/>
    <w:rsid w:val="00CA52E3"/>
    <w:rsid w:val="00CB49D2"/>
    <w:rsid w:val="00CC2309"/>
    <w:rsid w:val="00CC6352"/>
    <w:rsid w:val="00CD6763"/>
    <w:rsid w:val="00CF76F8"/>
    <w:rsid w:val="00D146BA"/>
    <w:rsid w:val="00D325DB"/>
    <w:rsid w:val="00D41785"/>
    <w:rsid w:val="00D42CC4"/>
    <w:rsid w:val="00D474A4"/>
    <w:rsid w:val="00D515F6"/>
    <w:rsid w:val="00D67C30"/>
    <w:rsid w:val="00D74C5A"/>
    <w:rsid w:val="00D96C57"/>
    <w:rsid w:val="00DD0FA2"/>
    <w:rsid w:val="00DD5909"/>
    <w:rsid w:val="00DE3384"/>
    <w:rsid w:val="00DE662D"/>
    <w:rsid w:val="00E214E6"/>
    <w:rsid w:val="00E26B6C"/>
    <w:rsid w:val="00E47B3A"/>
    <w:rsid w:val="00E5672F"/>
    <w:rsid w:val="00E567CC"/>
    <w:rsid w:val="00E66081"/>
    <w:rsid w:val="00E66500"/>
    <w:rsid w:val="00E74E7C"/>
    <w:rsid w:val="00E85E7B"/>
    <w:rsid w:val="00E92357"/>
    <w:rsid w:val="00E95C49"/>
    <w:rsid w:val="00E97C79"/>
    <w:rsid w:val="00EA137E"/>
    <w:rsid w:val="00EA41EB"/>
    <w:rsid w:val="00EB70ED"/>
    <w:rsid w:val="00EC051A"/>
    <w:rsid w:val="00EC20E6"/>
    <w:rsid w:val="00EC48B7"/>
    <w:rsid w:val="00ED0947"/>
    <w:rsid w:val="00EE44A5"/>
    <w:rsid w:val="00EE5077"/>
    <w:rsid w:val="00EF056F"/>
    <w:rsid w:val="00EF294D"/>
    <w:rsid w:val="00EF2C10"/>
    <w:rsid w:val="00EF5766"/>
    <w:rsid w:val="00EF7C7E"/>
    <w:rsid w:val="00EF7EC7"/>
    <w:rsid w:val="00F0663F"/>
    <w:rsid w:val="00F17F85"/>
    <w:rsid w:val="00F21A86"/>
    <w:rsid w:val="00F40719"/>
    <w:rsid w:val="00F619C6"/>
    <w:rsid w:val="00F628C7"/>
    <w:rsid w:val="00F65CE8"/>
    <w:rsid w:val="00F71088"/>
    <w:rsid w:val="00F83931"/>
    <w:rsid w:val="00F84926"/>
    <w:rsid w:val="00F916C0"/>
    <w:rsid w:val="00F92EC8"/>
    <w:rsid w:val="00F940C2"/>
    <w:rsid w:val="00FA29DF"/>
    <w:rsid w:val="00FB2B32"/>
    <w:rsid w:val="00FC411E"/>
    <w:rsid w:val="00FD565E"/>
    <w:rsid w:val="00FF2014"/>
    <w:rsid w:val="00FF42EC"/>
    <w:rsid w:val="00FF5398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9B2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40</cp:revision>
  <dcterms:created xsi:type="dcterms:W3CDTF">2025-08-13T14:45:00Z</dcterms:created>
  <dcterms:modified xsi:type="dcterms:W3CDTF">2025-08-13T16:05:00Z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